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5CE94" w14:textId="4D4B01F0" w:rsidR="00940BFE" w:rsidRDefault="00940BFE" w:rsidP="00940BFE">
      <w:pPr>
        <w:spacing w:after="0"/>
        <w:jc w:val="center"/>
        <w:rPr>
          <w:rFonts w:ascii="Arial" w:hAnsi="Arial" w:cs="Arial"/>
          <w:b/>
          <w:bCs/>
        </w:rPr>
      </w:pPr>
      <w:r w:rsidRPr="00940BFE">
        <w:rPr>
          <w:rFonts w:ascii="Arial" w:hAnsi="Arial" w:cs="Arial"/>
          <w:b/>
          <w:bCs/>
        </w:rPr>
        <w:t>LAPORAN RENCANA AKSI NASIONAL OPEN GOVERNMENT INDONESIA</w:t>
      </w:r>
    </w:p>
    <w:p w14:paraId="51963AFD" w14:textId="3C91CC78" w:rsidR="00654A58" w:rsidRPr="00940BFE" w:rsidRDefault="00654A58" w:rsidP="00940BFE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BADAN PEMBINAAN HUKUM NASIONAL</w:t>
      </w:r>
    </w:p>
    <w:p w14:paraId="6E401D33" w14:textId="3FF5FC47" w:rsidR="00940BFE" w:rsidRDefault="00940BFE" w:rsidP="00940BFE">
      <w:pPr>
        <w:spacing w:after="0"/>
        <w:jc w:val="center"/>
        <w:rPr>
          <w:rFonts w:ascii="Arial" w:hAnsi="Arial" w:cs="Arial"/>
          <w:b/>
          <w:bCs/>
        </w:rPr>
      </w:pPr>
      <w:r w:rsidRPr="00940BFE">
        <w:rPr>
          <w:rFonts w:ascii="Arial" w:hAnsi="Arial" w:cs="Arial"/>
          <w:b/>
          <w:bCs/>
        </w:rPr>
        <w:t>“</w:t>
      </w:r>
      <w:proofErr w:type="spellStart"/>
      <w:r w:rsidR="002302F6" w:rsidRPr="002302F6">
        <w:rPr>
          <w:rFonts w:ascii="Arial" w:hAnsi="Arial" w:cs="Arial"/>
          <w:b/>
          <w:bCs/>
        </w:rPr>
        <w:t>Perluasan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Akses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dan </w:t>
      </w:r>
      <w:proofErr w:type="spellStart"/>
      <w:r w:rsidR="002302F6" w:rsidRPr="002302F6">
        <w:rPr>
          <w:rFonts w:ascii="Arial" w:hAnsi="Arial" w:cs="Arial"/>
          <w:b/>
          <w:bCs/>
        </w:rPr>
        <w:t>Kapasitas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Layanan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Bantuan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Hukum</w:t>
      </w:r>
      <w:r w:rsidRPr="00940BFE">
        <w:rPr>
          <w:rFonts w:ascii="Arial" w:hAnsi="Arial" w:cs="Arial"/>
          <w:b/>
          <w:bCs/>
        </w:rPr>
        <w:t>”</w:t>
      </w:r>
    </w:p>
    <w:p w14:paraId="0DAA3C38" w14:textId="56D4F74D" w:rsidR="00285ADB" w:rsidRDefault="00285ADB" w:rsidP="00940BFE">
      <w:pPr>
        <w:spacing w:after="0"/>
        <w:jc w:val="center"/>
        <w:rPr>
          <w:rFonts w:ascii="Arial" w:hAnsi="Arial" w:cs="Arial"/>
          <w:b/>
          <w:bCs/>
        </w:rPr>
      </w:pPr>
    </w:p>
    <w:p w14:paraId="43201F56" w14:textId="77777777" w:rsidR="00285ADB" w:rsidRDefault="00285ADB" w:rsidP="00940BFE">
      <w:pPr>
        <w:spacing w:after="0"/>
        <w:jc w:val="center"/>
        <w:rPr>
          <w:rFonts w:ascii="Arial" w:hAnsi="Arial" w:cs="Arial"/>
          <w:b/>
          <w:bCs/>
        </w:rPr>
      </w:pPr>
    </w:p>
    <w:p w14:paraId="12E49F71" w14:textId="6BDF8900" w:rsidR="00940BFE" w:rsidRDefault="00654A58" w:rsidP="002302F6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Sasaran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Keberhasilan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: </w:t>
      </w:r>
      <w:r w:rsidR="00FF0AD9">
        <w:rPr>
          <w:rFonts w:ascii="Arial" w:hAnsi="Arial" w:cs="Arial"/>
          <w:b/>
          <w:bCs/>
        </w:rPr>
        <w:tab/>
      </w:r>
      <w:proofErr w:type="spellStart"/>
      <w:r w:rsidR="002302F6" w:rsidRPr="002302F6">
        <w:rPr>
          <w:rFonts w:ascii="Arial" w:hAnsi="Arial" w:cs="Arial"/>
          <w:b/>
          <w:bCs/>
        </w:rPr>
        <w:t>Perluasan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Akses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dan </w:t>
      </w:r>
      <w:proofErr w:type="spellStart"/>
      <w:r w:rsidR="002302F6" w:rsidRPr="002302F6">
        <w:rPr>
          <w:rFonts w:ascii="Arial" w:hAnsi="Arial" w:cs="Arial"/>
          <w:b/>
          <w:bCs/>
        </w:rPr>
        <w:t>Kapasitas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Layanan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Bantuan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Hukum</w:t>
      </w:r>
    </w:p>
    <w:p w14:paraId="78E893B7" w14:textId="3C92F1C3" w:rsidR="00654A58" w:rsidRDefault="00654A58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Ukuran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Keberhasilan</w:t>
      </w:r>
      <w:proofErr w:type="spellEnd"/>
      <w:r>
        <w:rPr>
          <w:rFonts w:ascii="Arial" w:hAnsi="Arial" w:cs="Arial"/>
          <w:b/>
          <w:bCs/>
        </w:rPr>
        <w:tab/>
        <w:t xml:space="preserve">: </w:t>
      </w:r>
      <w:r w:rsidR="00FF0AD9">
        <w:rPr>
          <w:rFonts w:ascii="Arial" w:hAnsi="Arial" w:cs="Arial"/>
          <w:b/>
          <w:bCs/>
        </w:rPr>
        <w:tab/>
      </w:r>
      <w:proofErr w:type="spellStart"/>
      <w:r w:rsidR="002302F6" w:rsidRPr="002302F6">
        <w:rPr>
          <w:rFonts w:ascii="Arial" w:hAnsi="Arial" w:cs="Arial"/>
          <w:b/>
          <w:bCs/>
        </w:rPr>
        <w:t>Peningkatan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jumlah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dan </w:t>
      </w:r>
      <w:proofErr w:type="spellStart"/>
      <w:r w:rsidR="002302F6" w:rsidRPr="002302F6">
        <w:rPr>
          <w:rFonts w:ascii="Arial" w:hAnsi="Arial" w:cs="Arial"/>
          <w:b/>
          <w:bCs/>
        </w:rPr>
        <w:t>kapasitas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paralegal</w:t>
      </w:r>
    </w:p>
    <w:p w14:paraId="5A98A5E0" w14:textId="225F5FE5" w:rsidR="00FF0AD9" w:rsidRDefault="00FF0AD9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B12 (2021)</w:t>
      </w:r>
      <w:r>
        <w:rPr>
          <w:rFonts w:ascii="Arial" w:hAnsi="Arial" w:cs="Arial"/>
          <w:b/>
          <w:bCs/>
        </w:rPr>
        <w:tab/>
        <w:t>:</w:t>
      </w:r>
      <w:r>
        <w:rPr>
          <w:rFonts w:ascii="Arial" w:hAnsi="Arial" w:cs="Arial"/>
          <w:b/>
          <w:bCs/>
        </w:rPr>
        <w:tab/>
      </w:r>
      <w:proofErr w:type="spellStart"/>
      <w:r w:rsidR="002302F6" w:rsidRPr="002302F6">
        <w:rPr>
          <w:rFonts w:ascii="Arial" w:hAnsi="Arial" w:cs="Arial"/>
          <w:b/>
          <w:bCs/>
        </w:rPr>
        <w:t>Sosialisasi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</w:t>
      </w:r>
      <w:proofErr w:type="spellStart"/>
      <w:r w:rsidR="002302F6" w:rsidRPr="002302F6">
        <w:rPr>
          <w:rFonts w:ascii="Arial" w:hAnsi="Arial" w:cs="Arial"/>
          <w:b/>
          <w:bCs/>
        </w:rPr>
        <w:t>Peraturan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Menteri Hukum dan HAM </w:t>
      </w:r>
      <w:proofErr w:type="spellStart"/>
      <w:r w:rsidR="002302F6" w:rsidRPr="002302F6">
        <w:rPr>
          <w:rFonts w:ascii="Arial" w:hAnsi="Arial" w:cs="Arial"/>
          <w:b/>
          <w:bCs/>
        </w:rPr>
        <w:t>terkait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Paralegal yang </w:t>
      </w:r>
      <w:proofErr w:type="spellStart"/>
      <w:r w:rsidR="002302F6" w:rsidRPr="002302F6">
        <w:rPr>
          <w:rFonts w:ascii="Arial" w:hAnsi="Arial" w:cs="Arial"/>
          <w:b/>
          <w:bCs/>
        </w:rPr>
        <w:t>melibatkan</w:t>
      </w:r>
      <w:proofErr w:type="spellEnd"/>
      <w:r w:rsidR="002302F6" w:rsidRPr="002302F6">
        <w:rPr>
          <w:rFonts w:ascii="Arial" w:hAnsi="Arial" w:cs="Arial"/>
          <w:b/>
          <w:bCs/>
        </w:rPr>
        <w:t xml:space="preserve"> OMS</w:t>
      </w:r>
    </w:p>
    <w:p w14:paraId="0FC29CF4" w14:textId="380BE9E6" w:rsidR="006A1B44" w:rsidRDefault="006A1B44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</w:p>
    <w:p w14:paraId="00FC5B5C" w14:textId="6C499590" w:rsidR="006A1B44" w:rsidRDefault="006A1B44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</w:p>
    <w:p w14:paraId="520AC3E1" w14:textId="687F0893" w:rsidR="006F498E" w:rsidRDefault="009F5119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diundangkannya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Peraturan</w:t>
      </w:r>
      <w:proofErr w:type="spellEnd"/>
      <w:r>
        <w:rPr>
          <w:rFonts w:ascii="Arial" w:hAnsi="Arial" w:cs="Arial"/>
        </w:rPr>
        <w:t xml:space="preserve"> Menteri Hukum dan </w:t>
      </w:r>
      <w:proofErr w:type="spellStart"/>
      <w:r>
        <w:rPr>
          <w:rFonts w:ascii="Arial" w:hAnsi="Arial" w:cs="Arial"/>
        </w:rPr>
        <w:t>Hak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Manusia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Republik</w:t>
      </w:r>
      <w:proofErr w:type="spellEnd"/>
      <w:r>
        <w:rPr>
          <w:rFonts w:ascii="Arial" w:hAnsi="Arial" w:cs="Arial"/>
        </w:rPr>
        <w:t xml:space="preserve"> Indonesia </w:t>
      </w:r>
      <w:proofErr w:type="spellStart"/>
      <w:r>
        <w:rPr>
          <w:rFonts w:ascii="Arial" w:hAnsi="Arial" w:cs="Arial"/>
        </w:rPr>
        <w:t>Nomor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Tahun</w:t>
      </w:r>
      <w:proofErr w:type="spellEnd"/>
      <w:r>
        <w:rPr>
          <w:rFonts w:ascii="Arial" w:hAnsi="Arial" w:cs="Arial"/>
        </w:rPr>
        <w:t xml:space="preserve"> 2021 </w:t>
      </w:r>
      <w:proofErr w:type="spellStart"/>
      <w:r>
        <w:rPr>
          <w:rFonts w:ascii="Arial" w:hAnsi="Arial" w:cs="Arial"/>
        </w:rPr>
        <w:t>tentang</w:t>
      </w:r>
      <w:proofErr w:type="spellEnd"/>
      <w:r>
        <w:rPr>
          <w:rFonts w:ascii="Arial" w:hAnsi="Arial" w:cs="Arial"/>
        </w:rPr>
        <w:t xml:space="preserve"> Paralegal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Pemberian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</w:t>
      </w:r>
      <w:r w:rsidR="008747BC">
        <w:rPr>
          <w:rFonts w:ascii="Arial" w:hAnsi="Arial" w:cs="Arial"/>
        </w:rPr>
        <w:t xml:space="preserve"> (</w:t>
      </w:r>
      <w:proofErr w:type="spellStart"/>
      <w:r w:rsidR="008747BC">
        <w:rPr>
          <w:rFonts w:ascii="Arial" w:hAnsi="Arial" w:cs="Arial"/>
        </w:rPr>
        <w:t>Permenkumham</w:t>
      </w:r>
      <w:proofErr w:type="spellEnd"/>
      <w:r w:rsidR="008747BC">
        <w:rPr>
          <w:rFonts w:ascii="Arial" w:hAnsi="Arial" w:cs="Arial"/>
        </w:rPr>
        <w:t xml:space="preserve"> 3/2021) </w:t>
      </w:r>
      <w:proofErr w:type="spellStart"/>
      <w:r w:rsidR="00E063B3">
        <w:rPr>
          <w:rFonts w:ascii="Arial" w:hAnsi="Arial" w:cs="Arial"/>
        </w:rPr>
        <w:t>sebagai</w:t>
      </w:r>
      <w:proofErr w:type="spellEnd"/>
      <w:r w:rsidR="00E063B3">
        <w:rPr>
          <w:rFonts w:ascii="Arial" w:hAnsi="Arial" w:cs="Arial"/>
        </w:rPr>
        <w:t xml:space="preserve"> salah </w:t>
      </w:r>
      <w:proofErr w:type="spellStart"/>
      <w:r w:rsidR="00E063B3">
        <w:rPr>
          <w:rFonts w:ascii="Arial" w:hAnsi="Arial" w:cs="Arial"/>
        </w:rPr>
        <w:t>satu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peraturan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pelaksana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atas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Undang-Undang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Nomor</w:t>
      </w:r>
      <w:proofErr w:type="spellEnd"/>
      <w:r w:rsidR="00E063B3">
        <w:rPr>
          <w:rFonts w:ascii="Arial" w:hAnsi="Arial" w:cs="Arial"/>
        </w:rPr>
        <w:t xml:space="preserve"> 16 </w:t>
      </w:r>
      <w:proofErr w:type="spellStart"/>
      <w:r w:rsidR="00E063B3">
        <w:rPr>
          <w:rFonts w:ascii="Arial" w:hAnsi="Arial" w:cs="Arial"/>
        </w:rPr>
        <w:t>Tahun</w:t>
      </w:r>
      <w:proofErr w:type="spellEnd"/>
      <w:r w:rsidR="00E063B3">
        <w:rPr>
          <w:rFonts w:ascii="Arial" w:hAnsi="Arial" w:cs="Arial"/>
        </w:rPr>
        <w:t xml:space="preserve"> 2011 </w:t>
      </w:r>
      <w:proofErr w:type="spellStart"/>
      <w:r w:rsidR="00E063B3">
        <w:rPr>
          <w:rFonts w:ascii="Arial" w:hAnsi="Arial" w:cs="Arial"/>
        </w:rPr>
        <w:t>tentang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Bantuan</w:t>
      </w:r>
      <w:proofErr w:type="spellEnd"/>
      <w:r w:rsidR="00E063B3">
        <w:rPr>
          <w:rFonts w:ascii="Arial" w:hAnsi="Arial" w:cs="Arial"/>
        </w:rPr>
        <w:t xml:space="preserve"> Hukum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dikatakan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bahwa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jaminan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hukum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terhadap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eksistensi</w:t>
      </w:r>
      <w:proofErr w:type="spellEnd"/>
      <w:r>
        <w:rPr>
          <w:rFonts w:ascii="Arial" w:hAnsi="Arial" w:cs="Arial"/>
        </w:rPr>
        <w:t xml:space="preserve"> Paralegal. </w:t>
      </w:r>
      <w:proofErr w:type="spellStart"/>
      <w:r w:rsidRPr="009F5119">
        <w:rPr>
          <w:rFonts w:ascii="Arial" w:hAnsi="Arial" w:cs="Arial"/>
        </w:rPr>
        <w:t>Pengakuan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terhadap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keberadaan</w:t>
      </w:r>
      <w:proofErr w:type="spellEnd"/>
      <w:r w:rsidRPr="009F5119">
        <w:rPr>
          <w:rFonts w:ascii="Arial" w:hAnsi="Arial" w:cs="Arial"/>
        </w:rPr>
        <w:t xml:space="preserve"> paralegal </w:t>
      </w:r>
      <w:proofErr w:type="spellStart"/>
      <w:r w:rsidRPr="009F5119">
        <w:rPr>
          <w:rFonts w:ascii="Arial" w:hAnsi="Arial" w:cs="Arial"/>
        </w:rPr>
        <w:t>ini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muncul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karena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secara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sosiologis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diperkuat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secara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hukum</w:t>
      </w:r>
      <w:proofErr w:type="spellEnd"/>
      <w:r w:rsidRPr="009F5119">
        <w:rPr>
          <w:rFonts w:ascii="Arial" w:hAnsi="Arial" w:cs="Arial"/>
        </w:rPr>
        <w:t xml:space="preserve"> dan </w:t>
      </w:r>
      <w:proofErr w:type="spellStart"/>
      <w:r w:rsidRPr="009F5119">
        <w:rPr>
          <w:rFonts w:ascii="Arial" w:hAnsi="Arial" w:cs="Arial"/>
        </w:rPr>
        <w:t>karenanya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eksistensi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mereka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telah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berkembang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pesat</w:t>
      </w:r>
      <w:proofErr w:type="spellEnd"/>
      <w:r w:rsidRPr="009F5119">
        <w:rPr>
          <w:rFonts w:ascii="Arial" w:hAnsi="Arial" w:cs="Arial"/>
        </w:rPr>
        <w:t xml:space="preserve"> dan </w:t>
      </w:r>
      <w:proofErr w:type="spellStart"/>
      <w:r w:rsidRPr="009F5119">
        <w:rPr>
          <w:rFonts w:ascii="Arial" w:hAnsi="Arial" w:cs="Arial"/>
        </w:rPr>
        <w:t>menjadi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tumpuan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bagi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lembaga-lembaga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bantuan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hukum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dalam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membantu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tugas-tugas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memberi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pelayanan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bantuan</w:t>
      </w:r>
      <w:proofErr w:type="spellEnd"/>
      <w:r w:rsidRPr="009F5119">
        <w:rPr>
          <w:rFonts w:ascii="Arial" w:hAnsi="Arial" w:cs="Arial"/>
        </w:rPr>
        <w:t xml:space="preserve"> </w:t>
      </w:r>
      <w:proofErr w:type="spellStart"/>
      <w:r w:rsidRPr="009F5119">
        <w:rPr>
          <w:rFonts w:ascii="Arial" w:hAnsi="Arial" w:cs="Arial"/>
        </w:rPr>
        <w:t>hukum</w:t>
      </w:r>
      <w:proofErr w:type="spellEnd"/>
      <w:r w:rsidRPr="009F5119">
        <w:rPr>
          <w:rFonts w:ascii="Arial" w:hAnsi="Arial" w:cs="Arial"/>
        </w:rPr>
        <w:t>.</w:t>
      </w:r>
    </w:p>
    <w:p w14:paraId="3A54DD86" w14:textId="77777777" w:rsidR="009A7C3E" w:rsidRDefault="008747BC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 w:rsidRPr="008747BC">
        <w:rPr>
          <w:rFonts w:ascii="Arial" w:hAnsi="Arial" w:cs="Arial"/>
        </w:rPr>
        <w:t>Mengacu</w:t>
      </w:r>
      <w:proofErr w:type="spellEnd"/>
      <w:r w:rsidRPr="008747BC">
        <w:rPr>
          <w:rFonts w:ascii="Arial" w:hAnsi="Arial" w:cs="Arial"/>
        </w:rPr>
        <w:t xml:space="preserve"> pada data </w:t>
      </w:r>
      <w:proofErr w:type="spellStart"/>
      <w:r w:rsidRPr="008747BC">
        <w:rPr>
          <w:rFonts w:ascii="Arial" w:hAnsi="Arial" w:cs="Arial"/>
        </w:rPr>
        <w:t>jumlah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advokat</w:t>
      </w:r>
      <w:proofErr w:type="spellEnd"/>
      <w:r w:rsidRPr="008747BC">
        <w:rPr>
          <w:rFonts w:ascii="Arial" w:hAnsi="Arial" w:cs="Arial"/>
        </w:rPr>
        <w:t xml:space="preserve"> yang </w:t>
      </w:r>
      <w:proofErr w:type="spellStart"/>
      <w:r w:rsidRPr="008747BC">
        <w:rPr>
          <w:rFonts w:ascii="Arial" w:hAnsi="Arial" w:cs="Arial"/>
        </w:rPr>
        <w:t>terlibat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dalam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pemberian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</w:t>
      </w:r>
      <w:r w:rsidRPr="008747BC">
        <w:rPr>
          <w:rFonts w:ascii="Arial" w:hAnsi="Arial" w:cs="Arial"/>
        </w:rPr>
        <w:t>antuan</w:t>
      </w:r>
      <w:proofErr w:type="spellEnd"/>
      <w:r w:rsidRPr="008747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</w:t>
      </w:r>
      <w:r w:rsidRPr="008747BC">
        <w:rPr>
          <w:rFonts w:ascii="Arial" w:hAnsi="Arial" w:cs="Arial"/>
        </w:rPr>
        <w:t xml:space="preserve">ukum yang </w:t>
      </w:r>
      <w:proofErr w:type="spellStart"/>
      <w:r w:rsidRPr="008747BC">
        <w:rPr>
          <w:rFonts w:ascii="Arial" w:hAnsi="Arial" w:cs="Arial"/>
        </w:rPr>
        <w:t>terakreditasi</w:t>
      </w:r>
      <w:proofErr w:type="spellEnd"/>
      <w:r w:rsidRPr="008747BC">
        <w:rPr>
          <w:rFonts w:ascii="Arial" w:hAnsi="Arial" w:cs="Arial"/>
        </w:rPr>
        <w:t xml:space="preserve"> di Kementerian Hukum dan HAM (</w:t>
      </w:r>
      <w:proofErr w:type="spellStart"/>
      <w:r w:rsidRPr="008747BC">
        <w:rPr>
          <w:rFonts w:ascii="Arial" w:hAnsi="Arial" w:cs="Arial"/>
        </w:rPr>
        <w:t>Kemenkumham</w:t>
      </w:r>
      <w:proofErr w:type="spellEnd"/>
      <w:r w:rsidRPr="008747BC">
        <w:rPr>
          <w:rFonts w:ascii="Arial" w:hAnsi="Arial" w:cs="Arial"/>
        </w:rPr>
        <w:t xml:space="preserve">) </w:t>
      </w:r>
      <w:proofErr w:type="spellStart"/>
      <w:r w:rsidRPr="008747BC">
        <w:rPr>
          <w:rFonts w:ascii="Arial" w:hAnsi="Arial" w:cs="Arial"/>
        </w:rPr>
        <w:t>cq</w:t>
      </w:r>
      <w:proofErr w:type="spellEnd"/>
      <w:r w:rsidRPr="008747BC">
        <w:rPr>
          <w:rFonts w:ascii="Arial" w:hAnsi="Arial" w:cs="Arial"/>
        </w:rPr>
        <w:t xml:space="preserve">. Badan </w:t>
      </w:r>
      <w:proofErr w:type="spellStart"/>
      <w:r w:rsidRPr="008747BC">
        <w:rPr>
          <w:rFonts w:ascii="Arial" w:hAnsi="Arial" w:cs="Arial"/>
        </w:rPr>
        <w:t>Pembinaan</w:t>
      </w:r>
      <w:proofErr w:type="spellEnd"/>
      <w:r w:rsidRPr="008747BC">
        <w:rPr>
          <w:rFonts w:ascii="Arial" w:hAnsi="Arial" w:cs="Arial"/>
        </w:rPr>
        <w:t xml:space="preserve"> Hukum Nasional (BPHN), </w:t>
      </w:r>
      <w:proofErr w:type="spellStart"/>
      <w:r w:rsidRPr="008747BC">
        <w:rPr>
          <w:rFonts w:ascii="Arial" w:hAnsi="Arial" w:cs="Arial"/>
        </w:rPr>
        <w:t>sampai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dengan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Tahun</w:t>
      </w:r>
      <w:proofErr w:type="spellEnd"/>
      <w:r w:rsidRPr="008747BC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telah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terjaring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sebanyak</w:t>
      </w:r>
      <w:proofErr w:type="spellEnd"/>
      <w:r w:rsidRPr="008747BC">
        <w:rPr>
          <w:rFonts w:ascii="Arial" w:hAnsi="Arial" w:cs="Arial"/>
        </w:rPr>
        <w:t xml:space="preserve"> 524 PBH </w:t>
      </w:r>
      <w:proofErr w:type="spellStart"/>
      <w:r w:rsidRPr="008747BC">
        <w:rPr>
          <w:rFonts w:ascii="Arial" w:hAnsi="Arial" w:cs="Arial"/>
        </w:rPr>
        <w:t>terakreditasi</w:t>
      </w:r>
      <w:proofErr w:type="spellEnd"/>
      <w:r w:rsidRPr="008747BC">
        <w:rPr>
          <w:rFonts w:ascii="Arial" w:hAnsi="Arial" w:cs="Arial"/>
        </w:rPr>
        <w:t xml:space="preserve"> yang di </w:t>
      </w:r>
      <w:proofErr w:type="spellStart"/>
      <w:r w:rsidRPr="008747BC">
        <w:rPr>
          <w:rFonts w:ascii="Arial" w:hAnsi="Arial" w:cs="Arial"/>
        </w:rPr>
        <w:t>dalamnya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terdapat</w:t>
      </w:r>
      <w:proofErr w:type="spellEnd"/>
      <w:r w:rsidRPr="008747BC">
        <w:rPr>
          <w:rFonts w:ascii="Arial" w:hAnsi="Arial" w:cs="Arial"/>
        </w:rPr>
        <w:t xml:space="preserve"> 4.300 </w:t>
      </w:r>
      <w:proofErr w:type="spellStart"/>
      <w:r w:rsidRPr="008747BC">
        <w:rPr>
          <w:rFonts w:ascii="Arial" w:hAnsi="Arial" w:cs="Arial"/>
        </w:rPr>
        <w:t>Advokat</w:t>
      </w:r>
      <w:proofErr w:type="spellEnd"/>
      <w:r w:rsidRPr="008747BC">
        <w:rPr>
          <w:rFonts w:ascii="Arial" w:hAnsi="Arial" w:cs="Arial"/>
        </w:rPr>
        <w:t xml:space="preserve">. </w:t>
      </w:r>
    </w:p>
    <w:p w14:paraId="6C78CDCF" w14:textId="179E98B4" w:rsidR="008747BC" w:rsidRDefault="008747BC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 w:rsidRPr="008747BC">
        <w:rPr>
          <w:rFonts w:ascii="Arial" w:hAnsi="Arial" w:cs="Arial"/>
        </w:rPr>
        <w:t>Tentunya</w:t>
      </w:r>
      <w:proofErr w:type="spellEnd"/>
      <w:r w:rsidRPr="008747BC">
        <w:rPr>
          <w:rFonts w:ascii="Arial" w:hAnsi="Arial" w:cs="Arial"/>
        </w:rPr>
        <w:t xml:space="preserve"> 524 PBH </w:t>
      </w:r>
      <w:proofErr w:type="spellStart"/>
      <w:r w:rsidRPr="008747BC">
        <w:rPr>
          <w:rFonts w:ascii="Arial" w:hAnsi="Arial" w:cs="Arial"/>
        </w:rPr>
        <w:t>tersebut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belum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merata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disetiap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Kabupaten</w:t>
      </w:r>
      <w:proofErr w:type="spellEnd"/>
      <w:r w:rsidRPr="008747BC">
        <w:rPr>
          <w:rFonts w:ascii="Arial" w:hAnsi="Arial" w:cs="Arial"/>
        </w:rPr>
        <w:t xml:space="preserve">/Kota, </w:t>
      </w:r>
      <w:proofErr w:type="spellStart"/>
      <w:r w:rsidRPr="008747BC">
        <w:rPr>
          <w:rFonts w:ascii="Arial" w:hAnsi="Arial" w:cs="Arial"/>
        </w:rPr>
        <w:t>melainkan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baru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tersebar</w:t>
      </w:r>
      <w:proofErr w:type="spellEnd"/>
      <w:r w:rsidRPr="008747BC">
        <w:rPr>
          <w:rFonts w:ascii="Arial" w:hAnsi="Arial" w:cs="Arial"/>
        </w:rPr>
        <w:t xml:space="preserve"> di 215 </w:t>
      </w:r>
      <w:proofErr w:type="spellStart"/>
      <w:r w:rsidRPr="008747BC">
        <w:rPr>
          <w:rFonts w:ascii="Arial" w:hAnsi="Arial" w:cs="Arial"/>
        </w:rPr>
        <w:t>Kabupaten</w:t>
      </w:r>
      <w:proofErr w:type="spellEnd"/>
      <w:r w:rsidRPr="008747BC">
        <w:rPr>
          <w:rFonts w:ascii="Arial" w:hAnsi="Arial" w:cs="Arial"/>
        </w:rPr>
        <w:t xml:space="preserve">/Kota, </w:t>
      </w:r>
      <w:proofErr w:type="spellStart"/>
      <w:r w:rsidRPr="008747BC">
        <w:rPr>
          <w:rFonts w:ascii="Arial" w:hAnsi="Arial" w:cs="Arial"/>
        </w:rPr>
        <w:t>artinya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baru</w:t>
      </w:r>
      <w:proofErr w:type="spellEnd"/>
      <w:r w:rsidRPr="008747BC">
        <w:rPr>
          <w:rFonts w:ascii="Arial" w:hAnsi="Arial" w:cs="Arial"/>
        </w:rPr>
        <w:t xml:space="preserve"> 42% </w:t>
      </w:r>
      <w:proofErr w:type="spellStart"/>
      <w:r w:rsidRPr="008747BC">
        <w:rPr>
          <w:rFonts w:ascii="Arial" w:hAnsi="Arial" w:cs="Arial"/>
        </w:rPr>
        <w:t>Kabupaten</w:t>
      </w:r>
      <w:proofErr w:type="spellEnd"/>
      <w:r w:rsidRPr="008747BC">
        <w:rPr>
          <w:rFonts w:ascii="Arial" w:hAnsi="Arial" w:cs="Arial"/>
        </w:rPr>
        <w:t xml:space="preserve">/Kota yang </w:t>
      </w:r>
      <w:proofErr w:type="spellStart"/>
      <w:r w:rsidRPr="008747BC">
        <w:rPr>
          <w:rFonts w:ascii="Arial" w:hAnsi="Arial" w:cs="Arial"/>
        </w:rPr>
        <w:t>memiliki</w:t>
      </w:r>
      <w:proofErr w:type="spellEnd"/>
      <w:r w:rsidRPr="008747BC">
        <w:rPr>
          <w:rFonts w:ascii="Arial" w:hAnsi="Arial" w:cs="Arial"/>
        </w:rPr>
        <w:t xml:space="preserve"> PBH </w:t>
      </w:r>
      <w:proofErr w:type="spellStart"/>
      <w:r w:rsidRPr="008747BC">
        <w:rPr>
          <w:rFonts w:ascii="Arial" w:hAnsi="Arial" w:cs="Arial"/>
        </w:rPr>
        <w:t>dari</w:t>
      </w:r>
      <w:proofErr w:type="spellEnd"/>
      <w:r w:rsidRPr="008747BC">
        <w:rPr>
          <w:rFonts w:ascii="Arial" w:hAnsi="Arial" w:cs="Arial"/>
        </w:rPr>
        <w:t xml:space="preserve"> total 514 </w:t>
      </w:r>
      <w:proofErr w:type="spellStart"/>
      <w:r w:rsidRPr="008747BC">
        <w:rPr>
          <w:rFonts w:ascii="Arial" w:hAnsi="Arial" w:cs="Arial"/>
        </w:rPr>
        <w:t>Kabupaten</w:t>
      </w:r>
      <w:proofErr w:type="spellEnd"/>
      <w:r w:rsidRPr="008747BC">
        <w:rPr>
          <w:rFonts w:ascii="Arial" w:hAnsi="Arial" w:cs="Arial"/>
        </w:rPr>
        <w:t xml:space="preserve">/Kota se-Indonesia). </w:t>
      </w:r>
      <w:proofErr w:type="spellStart"/>
      <w:r w:rsidRPr="008747BC">
        <w:rPr>
          <w:rFonts w:ascii="Arial" w:hAnsi="Arial" w:cs="Arial"/>
        </w:rPr>
        <w:t>Sementara</w:t>
      </w:r>
      <w:proofErr w:type="spellEnd"/>
      <w:r w:rsidRPr="008747BC">
        <w:rPr>
          <w:rFonts w:ascii="Arial" w:hAnsi="Arial" w:cs="Arial"/>
        </w:rPr>
        <w:t xml:space="preserve">, </w:t>
      </w:r>
      <w:proofErr w:type="spellStart"/>
      <w:r w:rsidRPr="008747BC">
        <w:rPr>
          <w:rFonts w:ascii="Arial" w:hAnsi="Arial" w:cs="Arial"/>
        </w:rPr>
        <w:t>populasi</w:t>
      </w:r>
      <w:proofErr w:type="spellEnd"/>
      <w:r w:rsidRPr="008747BC">
        <w:rPr>
          <w:rFonts w:ascii="Arial" w:hAnsi="Arial" w:cs="Arial"/>
        </w:rPr>
        <w:t xml:space="preserve"> orang miskin dan </w:t>
      </w:r>
      <w:proofErr w:type="spellStart"/>
      <w:r w:rsidRPr="008747BC">
        <w:rPr>
          <w:rFonts w:ascii="Arial" w:hAnsi="Arial" w:cs="Arial"/>
        </w:rPr>
        <w:t>tidak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mampu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serta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tingginya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kebutuhan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bantuan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hukum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tidak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terbatas</w:t>
      </w:r>
      <w:proofErr w:type="spellEnd"/>
      <w:r w:rsidRPr="008747BC">
        <w:rPr>
          <w:rFonts w:ascii="Arial" w:hAnsi="Arial" w:cs="Arial"/>
        </w:rPr>
        <w:t xml:space="preserve"> di </w:t>
      </w:r>
      <w:proofErr w:type="spellStart"/>
      <w:r w:rsidRPr="008747BC">
        <w:rPr>
          <w:rFonts w:ascii="Arial" w:hAnsi="Arial" w:cs="Arial"/>
        </w:rPr>
        <w:t>daerah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perkotaan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saja</w:t>
      </w:r>
      <w:proofErr w:type="spellEnd"/>
      <w:r w:rsidRPr="008747BC">
        <w:rPr>
          <w:rFonts w:ascii="Arial" w:hAnsi="Arial" w:cs="Arial"/>
        </w:rPr>
        <w:t xml:space="preserve">. Banyak </w:t>
      </w:r>
      <w:proofErr w:type="spellStart"/>
      <w:r w:rsidRPr="008747BC">
        <w:rPr>
          <w:rFonts w:ascii="Arial" w:hAnsi="Arial" w:cs="Arial"/>
        </w:rPr>
        <w:t>dari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mereka</w:t>
      </w:r>
      <w:proofErr w:type="spellEnd"/>
      <w:r w:rsidRPr="008747BC">
        <w:rPr>
          <w:rFonts w:ascii="Arial" w:hAnsi="Arial" w:cs="Arial"/>
        </w:rPr>
        <w:t xml:space="preserve"> yang </w:t>
      </w:r>
      <w:proofErr w:type="spellStart"/>
      <w:r w:rsidRPr="008747BC">
        <w:rPr>
          <w:rFonts w:ascii="Arial" w:hAnsi="Arial" w:cs="Arial"/>
        </w:rPr>
        <w:t>butuh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layanan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bantuan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hukum</w:t>
      </w:r>
      <w:proofErr w:type="spellEnd"/>
      <w:r w:rsidRPr="008747BC">
        <w:rPr>
          <w:rFonts w:ascii="Arial" w:hAnsi="Arial" w:cs="Arial"/>
        </w:rPr>
        <w:t xml:space="preserve"> </w:t>
      </w:r>
      <w:proofErr w:type="spellStart"/>
      <w:r w:rsidRPr="008747BC">
        <w:rPr>
          <w:rFonts w:ascii="Arial" w:hAnsi="Arial" w:cs="Arial"/>
        </w:rPr>
        <w:t>berlokasi</w:t>
      </w:r>
      <w:proofErr w:type="spellEnd"/>
      <w:r w:rsidRPr="008747BC">
        <w:rPr>
          <w:rFonts w:ascii="Arial" w:hAnsi="Arial" w:cs="Arial"/>
        </w:rPr>
        <w:t xml:space="preserve"> di </w:t>
      </w:r>
      <w:proofErr w:type="spellStart"/>
      <w:r w:rsidRPr="008747BC">
        <w:rPr>
          <w:rFonts w:ascii="Arial" w:hAnsi="Arial" w:cs="Arial"/>
        </w:rPr>
        <w:t>pedesaan</w:t>
      </w:r>
      <w:proofErr w:type="spellEnd"/>
      <w:r w:rsidRPr="008747BC">
        <w:rPr>
          <w:rFonts w:ascii="Arial" w:hAnsi="Arial" w:cs="Arial"/>
        </w:rPr>
        <w:t>.</w:t>
      </w:r>
    </w:p>
    <w:p w14:paraId="1C76DBDD" w14:textId="66E9B5FF" w:rsidR="007E31B1" w:rsidRPr="009A7C3E" w:rsidRDefault="009A7C3E" w:rsidP="007E31B1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 w:rsidRPr="009A7C3E">
        <w:rPr>
          <w:rFonts w:ascii="Arial" w:hAnsi="Arial" w:cs="Arial"/>
        </w:rPr>
        <w:t>Dalam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kondisi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sebagaimana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dijelaskan</w:t>
      </w:r>
      <w:proofErr w:type="spellEnd"/>
      <w:r w:rsidRPr="009A7C3E">
        <w:rPr>
          <w:rFonts w:ascii="Arial" w:hAnsi="Arial" w:cs="Arial"/>
        </w:rPr>
        <w:t xml:space="preserve"> di </w:t>
      </w:r>
      <w:proofErr w:type="spellStart"/>
      <w:r w:rsidRPr="009A7C3E">
        <w:rPr>
          <w:rFonts w:ascii="Arial" w:hAnsi="Arial" w:cs="Arial"/>
        </w:rPr>
        <w:t>atas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selain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advoka</w:t>
      </w:r>
      <w:r>
        <w:rPr>
          <w:rFonts w:ascii="Arial" w:hAnsi="Arial" w:cs="Arial"/>
        </w:rPr>
        <w:t>t</w:t>
      </w:r>
      <w:proofErr w:type="spellEnd"/>
      <w:r w:rsidRPr="009A7C3E">
        <w:rPr>
          <w:rFonts w:ascii="Arial" w:hAnsi="Arial" w:cs="Arial"/>
        </w:rPr>
        <w:t xml:space="preserve">, </w:t>
      </w:r>
      <w:proofErr w:type="spellStart"/>
      <w:r w:rsidRPr="009A7C3E">
        <w:rPr>
          <w:rFonts w:ascii="Arial" w:hAnsi="Arial" w:cs="Arial"/>
        </w:rPr>
        <w:t>kehadiran</w:t>
      </w:r>
      <w:proofErr w:type="spellEnd"/>
      <w:r w:rsidRPr="009A7C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9A7C3E">
        <w:rPr>
          <w:rFonts w:ascii="Arial" w:hAnsi="Arial" w:cs="Arial"/>
        </w:rPr>
        <w:t xml:space="preserve">aralegal </w:t>
      </w:r>
      <w:proofErr w:type="spellStart"/>
      <w:r w:rsidRPr="009A7C3E">
        <w:rPr>
          <w:rFonts w:ascii="Arial" w:hAnsi="Arial" w:cs="Arial"/>
        </w:rPr>
        <w:t>untuk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me</w:t>
      </w:r>
      <w:r>
        <w:rPr>
          <w:rFonts w:ascii="Arial" w:hAnsi="Arial" w:cs="Arial"/>
        </w:rPr>
        <w:t>m</w:t>
      </w:r>
      <w:r w:rsidRPr="009A7C3E">
        <w:rPr>
          <w:rFonts w:ascii="Arial" w:hAnsi="Arial" w:cs="Arial"/>
        </w:rPr>
        <w:t>bantu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advokat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dalam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menyelesaikan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perkara</w:t>
      </w:r>
      <w:proofErr w:type="spellEnd"/>
      <w:r w:rsidRPr="009A7C3E">
        <w:rPr>
          <w:rFonts w:ascii="Arial" w:hAnsi="Arial" w:cs="Arial"/>
        </w:rPr>
        <w:t xml:space="preserve"> di </w:t>
      </w:r>
      <w:proofErr w:type="spellStart"/>
      <w:r w:rsidRPr="009A7C3E">
        <w:rPr>
          <w:rFonts w:ascii="Arial" w:hAnsi="Arial" w:cs="Arial"/>
        </w:rPr>
        <w:t>luar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pengadilan</w:t>
      </w:r>
      <w:proofErr w:type="spellEnd"/>
      <w:r w:rsidRPr="009A7C3E">
        <w:rPr>
          <w:rFonts w:ascii="Arial" w:hAnsi="Arial" w:cs="Arial"/>
        </w:rPr>
        <w:t xml:space="preserve"> sangat </w:t>
      </w:r>
      <w:proofErr w:type="spellStart"/>
      <w:r w:rsidRPr="009A7C3E">
        <w:rPr>
          <w:rFonts w:ascii="Arial" w:hAnsi="Arial" w:cs="Arial"/>
        </w:rPr>
        <w:t>dibutuhkan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guna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memberikan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bantuan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hukum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bagi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masyarakat</w:t>
      </w:r>
      <w:proofErr w:type="spellEnd"/>
      <w:r w:rsidRPr="009A7C3E">
        <w:rPr>
          <w:rFonts w:ascii="Arial" w:hAnsi="Arial" w:cs="Arial"/>
        </w:rPr>
        <w:t xml:space="preserve">. Peran paralegal </w:t>
      </w:r>
      <w:proofErr w:type="spellStart"/>
      <w:r w:rsidRPr="009A7C3E">
        <w:rPr>
          <w:rFonts w:ascii="Arial" w:hAnsi="Arial" w:cs="Arial"/>
        </w:rPr>
        <w:t>dapat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dikatakan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sebagai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ujung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tombak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sekaligus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sebagai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katalisator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penanganan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konflik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dalam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komunitas</w:t>
      </w:r>
      <w:proofErr w:type="spellEnd"/>
      <w:r w:rsidRPr="009A7C3E">
        <w:rPr>
          <w:rFonts w:ascii="Arial" w:hAnsi="Arial" w:cs="Arial"/>
        </w:rPr>
        <w:t xml:space="preserve">, </w:t>
      </w:r>
      <w:proofErr w:type="spellStart"/>
      <w:r w:rsidRPr="009A7C3E">
        <w:rPr>
          <w:rFonts w:ascii="Arial" w:hAnsi="Arial" w:cs="Arial"/>
        </w:rPr>
        <w:t>masyarakat</w:t>
      </w:r>
      <w:proofErr w:type="spellEnd"/>
      <w:r w:rsidRPr="009A7C3E">
        <w:rPr>
          <w:rFonts w:ascii="Arial" w:hAnsi="Arial" w:cs="Arial"/>
        </w:rPr>
        <w:t xml:space="preserve">, </w:t>
      </w:r>
      <w:proofErr w:type="spellStart"/>
      <w:r w:rsidRPr="009A7C3E">
        <w:rPr>
          <w:rFonts w:ascii="Arial" w:hAnsi="Arial" w:cs="Arial"/>
        </w:rPr>
        <w:t>pedesaan</w:t>
      </w:r>
      <w:proofErr w:type="spellEnd"/>
      <w:r w:rsidRPr="009A7C3E">
        <w:rPr>
          <w:rFonts w:ascii="Arial" w:hAnsi="Arial" w:cs="Arial"/>
        </w:rPr>
        <w:t xml:space="preserve">, </w:t>
      </w:r>
      <w:proofErr w:type="spellStart"/>
      <w:r w:rsidRPr="009A7C3E">
        <w:rPr>
          <w:rFonts w:ascii="Arial" w:hAnsi="Arial" w:cs="Arial"/>
        </w:rPr>
        <w:t>atau</w:t>
      </w:r>
      <w:proofErr w:type="spellEnd"/>
      <w:r w:rsidRPr="009A7C3E">
        <w:rPr>
          <w:rFonts w:ascii="Arial" w:hAnsi="Arial" w:cs="Arial"/>
        </w:rPr>
        <w:t xml:space="preserve"> wilayah </w:t>
      </w:r>
      <w:proofErr w:type="spellStart"/>
      <w:r w:rsidRPr="009A7C3E">
        <w:rPr>
          <w:rFonts w:ascii="Arial" w:hAnsi="Arial" w:cs="Arial"/>
        </w:rPr>
        <w:t>tertentu</w:t>
      </w:r>
      <w:proofErr w:type="spellEnd"/>
      <w:r w:rsidRPr="009A7C3E">
        <w:rPr>
          <w:rFonts w:ascii="Arial" w:hAnsi="Arial" w:cs="Arial"/>
        </w:rPr>
        <w:t xml:space="preserve">. Paralegal pada </w:t>
      </w:r>
      <w:proofErr w:type="spellStart"/>
      <w:r w:rsidRPr="009A7C3E">
        <w:rPr>
          <w:rFonts w:ascii="Arial" w:hAnsi="Arial" w:cs="Arial"/>
        </w:rPr>
        <w:t>tingkat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komunitas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sebagai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penghubung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antara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komunitas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dengan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organisasi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Pemberi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Bantuan</w:t>
      </w:r>
      <w:proofErr w:type="spellEnd"/>
      <w:r w:rsidRPr="009A7C3E">
        <w:rPr>
          <w:rFonts w:ascii="Arial" w:hAnsi="Arial" w:cs="Arial"/>
        </w:rPr>
        <w:t xml:space="preserve"> Hukum </w:t>
      </w:r>
      <w:proofErr w:type="spellStart"/>
      <w:r w:rsidRPr="009A7C3E">
        <w:rPr>
          <w:rFonts w:ascii="Arial" w:hAnsi="Arial" w:cs="Arial"/>
        </w:rPr>
        <w:t>untuk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memberikan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bantuan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hukum</w:t>
      </w:r>
      <w:proofErr w:type="spellEnd"/>
      <w:r w:rsidRPr="009A7C3E">
        <w:rPr>
          <w:rFonts w:ascii="Arial" w:hAnsi="Arial" w:cs="Arial"/>
        </w:rPr>
        <w:t xml:space="preserve">. </w:t>
      </w:r>
      <w:proofErr w:type="spellStart"/>
      <w:r w:rsidRPr="009A7C3E">
        <w:rPr>
          <w:rFonts w:ascii="Arial" w:hAnsi="Arial" w:cs="Arial"/>
        </w:rPr>
        <w:t>Dalam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konteks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ini</w:t>
      </w:r>
      <w:proofErr w:type="spellEnd"/>
      <w:r w:rsidRPr="009A7C3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</w:t>
      </w:r>
      <w:r w:rsidRPr="009A7C3E">
        <w:rPr>
          <w:rFonts w:ascii="Arial" w:hAnsi="Arial" w:cs="Arial"/>
        </w:rPr>
        <w:t xml:space="preserve">aralegal </w:t>
      </w:r>
      <w:proofErr w:type="spellStart"/>
      <w:r w:rsidRPr="009A7C3E">
        <w:rPr>
          <w:rFonts w:ascii="Arial" w:hAnsi="Arial" w:cs="Arial"/>
        </w:rPr>
        <w:t>diharapkan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dapat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menjadi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jembatan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penghubung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antara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advokat</w:t>
      </w:r>
      <w:proofErr w:type="spellEnd"/>
      <w:r w:rsidRPr="009A7C3E">
        <w:rPr>
          <w:rFonts w:ascii="Arial" w:hAnsi="Arial" w:cs="Arial"/>
        </w:rPr>
        <w:t xml:space="preserve"> dan </w:t>
      </w:r>
      <w:proofErr w:type="spellStart"/>
      <w:r w:rsidRPr="009A7C3E">
        <w:rPr>
          <w:rFonts w:ascii="Arial" w:hAnsi="Arial" w:cs="Arial"/>
        </w:rPr>
        <w:t>komunitas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masyarakat</w:t>
      </w:r>
      <w:proofErr w:type="spellEnd"/>
      <w:r w:rsidRPr="009A7C3E">
        <w:rPr>
          <w:rFonts w:ascii="Arial" w:hAnsi="Arial" w:cs="Arial"/>
        </w:rPr>
        <w:t xml:space="preserve"> miskin </w:t>
      </w:r>
      <w:proofErr w:type="spellStart"/>
      <w:r w:rsidRPr="009A7C3E">
        <w:rPr>
          <w:rFonts w:ascii="Arial" w:hAnsi="Arial" w:cs="Arial"/>
        </w:rPr>
        <w:t>diwilayah</w:t>
      </w:r>
      <w:proofErr w:type="spellEnd"/>
      <w:r w:rsidRPr="009A7C3E">
        <w:rPr>
          <w:rFonts w:ascii="Arial" w:hAnsi="Arial" w:cs="Arial"/>
        </w:rPr>
        <w:t xml:space="preserve"> yang </w:t>
      </w:r>
      <w:proofErr w:type="spellStart"/>
      <w:r w:rsidRPr="009A7C3E">
        <w:rPr>
          <w:rFonts w:ascii="Arial" w:hAnsi="Arial" w:cs="Arial"/>
        </w:rPr>
        <w:t>sulit</w:t>
      </w:r>
      <w:proofErr w:type="spellEnd"/>
      <w:r w:rsidRPr="009A7C3E">
        <w:rPr>
          <w:rFonts w:ascii="Arial" w:hAnsi="Arial" w:cs="Arial"/>
        </w:rPr>
        <w:t xml:space="preserve"> </w:t>
      </w:r>
      <w:proofErr w:type="spellStart"/>
      <w:r w:rsidRPr="009A7C3E">
        <w:rPr>
          <w:rFonts w:ascii="Arial" w:hAnsi="Arial" w:cs="Arial"/>
        </w:rPr>
        <w:t>dijangkau</w:t>
      </w:r>
      <w:proofErr w:type="spellEnd"/>
      <w:r w:rsidRPr="009A7C3E">
        <w:rPr>
          <w:rFonts w:ascii="Arial" w:hAnsi="Arial" w:cs="Arial"/>
        </w:rPr>
        <w:t xml:space="preserve"> oleh </w:t>
      </w:r>
      <w:proofErr w:type="spellStart"/>
      <w:r w:rsidRPr="009A7C3E">
        <w:rPr>
          <w:rFonts w:ascii="Arial" w:hAnsi="Arial" w:cs="Arial"/>
        </w:rPr>
        <w:t>advokat</w:t>
      </w:r>
      <w:proofErr w:type="spellEnd"/>
      <w:r w:rsidRPr="009A7C3E">
        <w:rPr>
          <w:rFonts w:ascii="Arial" w:hAnsi="Arial" w:cs="Arial"/>
        </w:rPr>
        <w:t xml:space="preserve">. </w:t>
      </w:r>
    </w:p>
    <w:p w14:paraId="30219BE5" w14:textId="33BB6BAA" w:rsidR="009A7C3E" w:rsidRDefault="007E31B1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Paralegal </w:t>
      </w:r>
      <w:proofErr w:type="spellStart"/>
      <w:r>
        <w:rPr>
          <w:rFonts w:ascii="Arial" w:hAnsi="Arial" w:cs="Arial"/>
        </w:rPr>
        <w:t>diharapkan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memiliki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komitmen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untuk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membantu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mencegah</w:t>
      </w:r>
      <w:proofErr w:type="spellEnd"/>
      <w:r w:rsidR="009A7C3E" w:rsidRPr="009A7C3E">
        <w:rPr>
          <w:rFonts w:ascii="Arial" w:hAnsi="Arial" w:cs="Arial"/>
        </w:rPr>
        <w:t xml:space="preserve"> dan </w:t>
      </w:r>
      <w:proofErr w:type="spellStart"/>
      <w:r w:rsidR="009A7C3E" w:rsidRPr="009A7C3E">
        <w:rPr>
          <w:rFonts w:ascii="Arial" w:hAnsi="Arial" w:cs="Arial"/>
        </w:rPr>
        <w:t>menyelesaikan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masalah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hukum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dikomunitasnya</w:t>
      </w:r>
      <w:proofErr w:type="spellEnd"/>
      <w:r w:rsidR="009A7C3E" w:rsidRPr="009A7C3E">
        <w:rPr>
          <w:rFonts w:ascii="Arial" w:hAnsi="Arial" w:cs="Arial"/>
        </w:rPr>
        <w:t xml:space="preserve">, </w:t>
      </w:r>
      <w:proofErr w:type="spellStart"/>
      <w:r w:rsidR="009A7C3E" w:rsidRPr="009A7C3E">
        <w:rPr>
          <w:rFonts w:ascii="Arial" w:hAnsi="Arial" w:cs="Arial"/>
        </w:rPr>
        <w:t>sehingga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permasalahannya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lebih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efektif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lastRenderedPageBreak/>
        <w:t>terselesaikan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secara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mediasi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dibandingkan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harus</w:t>
      </w:r>
      <w:proofErr w:type="spellEnd"/>
      <w:r w:rsidR="009A7C3E" w:rsidRPr="009A7C3E">
        <w:rPr>
          <w:rFonts w:ascii="Arial" w:hAnsi="Arial" w:cs="Arial"/>
        </w:rPr>
        <w:t xml:space="preserve"> di </w:t>
      </w:r>
      <w:proofErr w:type="spellStart"/>
      <w:r w:rsidR="009A7C3E" w:rsidRPr="009A7C3E">
        <w:rPr>
          <w:rFonts w:ascii="Arial" w:hAnsi="Arial" w:cs="Arial"/>
        </w:rPr>
        <w:t>selesaikan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melalui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litigasi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dengan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pendampingan</w:t>
      </w:r>
      <w:proofErr w:type="spellEnd"/>
      <w:r w:rsidR="009A7C3E" w:rsidRPr="009A7C3E">
        <w:rPr>
          <w:rFonts w:ascii="Arial" w:hAnsi="Arial" w:cs="Arial"/>
        </w:rPr>
        <w:t xml:space="preserve"> </w:t>
      </w:r>
      <w:proofErr w:type="spellStart"/>
      <w:r w:rsidR="009A7C3E" w:rsidRPr="009A7C3E">
        <w:rPr>
          <w:rFonts w:ascii="Arial" w:hAnsi="Arial" w:cs="Arial"/>
        </w:rPr>
        <w:t>advokat</w:t>
      </w:r>
      <w:proofErr w:type="spellEnd"/>
      <w:r w:rsidR="009A7C3E" w:rsidRPr="009A7C3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</w:p>
    <w:p w14:paraId="050E3DD6" w14:textId="64C336FE" w:rsidR="00E063B3" w:rsidRDefault="009F5119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Jika </w:t>
      </w:r>
      <w:proofErr w:type="spellStart"/>
      <w:r>
        <w:rPr>
          <w:rFonts w:ascii="Arial" w:hAnsi="Arial" w:cs="Arial"/>
        </w:rPr>
        <w:t>sebelumnya</w:t>
      </w:r>
      <w:proofErr w:type="spellEnd"/>
      <w:r>
        <w:rPr>
          <w:rFonts w:ascii="Arial" w:hAnsi="Arial" w:cs="Arial"/>
        </w:rPr>
        <w:t xml:space="preserve"> </w:t>
      </w:r>
      <w:r w:rsidR="00E063B3">
        <w:rPr>
          <w:rFonts w:ascii="Arial" w:hAnsi="Arial" w:cs="Arial"/>
        </w:rPr>
        <w:t xml:space="preserve">Paralegal </w:t>
      </w:r>
      <w:proofErr w:type="spellStart"/>
      <w:r w:rsidR="00E063B3">
        <w:rPr>
          <w:rFonts w:ascii="Arial" w:hAnsi="Arial" w:cs="Arial"/>
        </w:rPr>
        <w:t>lebih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dulu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diatur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dalam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 w:rsidRPr="00E063B3">
        <w:rPr>
          <w:rFonts w:ascii="Arial" w:hAnsi="Arial" w:cs="Arial"/>
        </w:rPr>
        <w:t>Peraturan</w:t>
      </w:r>
      <w:proofErr w:type="spellEnd"/>
      <w:r w:rsidR="00E063B3" w:rsidRPr="00E063B3">
        <w:rPr>
          <w:rFonts w:ascii="Arial" w:hAnsi="Arial" w:cs="Arial"/>
        </w:rPr>
        <w:t xml:space="preserve"> Menteri Hukum dan HAM </w:t>
      </w:r>
      <w:proofErr w:type="spellStart"/>
      <w:r w:rsidR="00E063B3" w:rsidRPr="00E063B3">
        <w:rPr>
          <w:rFonts w:ascii="Arial" w:hAnsi="Arial" w:cs="Arial"/>
        </w:rPr>
        <w:t>Nomor</w:t>
      </w:r>
      <w:proofErr w:type="spellEnd"/>
      <w:r w:rsidR="00E063B3" w:rsidRPr="00E063B3">
        <w:rPr>
          <w:rFonts w:ascii="Arial" w:hAnsi="Arial" w:cs="Arial"/>
        </w:rPr>
        <w:t xml:space="preserve"> 1 </w:t>
      </w:r>
      <w:proofErr w:type="spellStart"/>
      <w:r w:rsidR="00E063B3" w:rsidRPr="00E063B3">
        <w:rPr>
          <w:rFonts w:ascii="Arial" w:hAnsi="Arial" w:cs="Arial"/>
        </w:rPr>
        <w:t>Tahun</w:t>
      </w:r>
      <w:proofErr w:type="spellEnd"/>
      <w:r w:rsidR="00E063B3" w:rsidRPr="00E063B3">
        <w:rPr>
          <w:rFonts w:ascii="Arial" w:hAnsi="Arial" w:cs="Arial"/>
        </w:rPr>
        <w:t xml:space="preserve"> 2018 </w:t>
      </w:r>
      <w:proofErr w:type="spellStart"/>
      <w:r w:rsidR="00E063B3" w:rsidRPr="00E063B3">
        <w:rPr>
          <w:rFonts w:ascii="Arial" w:hAnsi="Arial" w:cs="Arial"/>
        </w:rPr>
        <w:t>tentang</w:t>
      </w:r>
      <w:proofErr w:type="spellEnd"/>
      <w:r w:rsidR="00E063B3" w:rsidRPr="00E063B3">
        <w:rPr>
          <w:rFonts w:ascii="Arial" w:hAnsi="Arial" w:cs="Arial"/>
        </w:rPr>
        <w:t xml:space="preserve"> Paralegal </w:t>
      </w:r>
      <w:proofErr w:type="spellStart"/>
      <w:r w:rsidR="00E063B3" w:rsidRPr="00E063B3">
        <w:rPr>
          <w:rFonts w:ascii="Arial" w:hAnsi="Arial" w:cs="Arial"/>
        </w:rPr>
        <w:t>Dalam</w:t>
      </w:r>
      <w:proofErr w:type="spellEnd"/>
      <w:r w:rsidR="00E063B3" w:rsidRPr="00E063B3">
        <w:rPr>
          <w:rFonts w:ascii="Arial" w:hAnsi="Arial" w:cs="Arial"/>
        </w:rPr>
        <w:t xml:space="preserve"> </w:t>
      </w:r>
      <w:proofErr w:type="spellStart"/>
      <w:r w:rsidR="00E063B3" w:rsidRPr="00E063B3">
        <w:rPr>
          <w:rFonts w:ascii="Arial" w:hAnsi="Arial" w:cs="Arial"/>
        </w:rPr>
        <w:t>Pemberian</w:t>
      </w:r>
      <w:proofErr w:type="spellEnd"/>
      <w:r w:rsidR="00E063B3" w:rsidRPr="00E063B3">
        <w:rPr>
          <w:rFonts w:ascii="Arial" w:hAnsi="Arial" w:cs="Arial"/>
        </w:rPr>
        <w:t xml:space="preserve"> </w:t>
      </w:r>
      <w:proofErr w:type="spellStart"/>
      <w:r w:rsidR="00E063B3" w:rsidRPr="00E063B3">
        <w:rPr>
          <w:rFonts w:ascii="Arial" w:hAnsi="Arial" w:cs="Arial"/>
        </w:rPr>
        <w:t>Bantuan</w:t>
      </w:r>
      <w:proofErr w:type="spellEnd"/>
      <w:r w:rsidR="00E063B3" w:rsidRPr="00E063B3">
        <w:rPr>
          <w:rFonts w:ascii="Arial" w:hAnsi="Arial" w:cs="Arial"/>
        </w:rPr>
        <w:t xml:space="preserve"> Hukum</w:t>
      </w:r>
      <w:r w:rsidR="00E063B3">
        <w:rPr>
          <w:rFonts w:ascii="Arial" w:hAnsi="Arial" w:cs="Arial"/>
        </w:rPr>
        <w:t xml:space="preserve"> yang </w:t>
      </w:r>
      <w:proofErr w:type="spellStart"/>
      <w:r w:rsidR="00E063B3">
        <w:rPr>
          <w:rFonts w:ascii="Arial" w:hAnsi="Arial" w:cs="Arial"/>
        </w:rPr>
        <w:t>kemudian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diajukan</w:t>
      </w:r>
      <w:proofErr w:type="spellEnd"/>
      <w:r w:rsidR="00E063B3">
        <w:rPr>
          <w:rFonts w:ascii="Arial" w:hAnsi="Arial" w:cs="Arial"/>
        </w:rPr>
        <w:t xml:space="preserve"> </w:t>
      </w:r>
      <w:r w:rsidR="00E063B3">
        <w:rPr>
          <w:rFonts w:ascii="Arial" w:hAnsi="Arial" w:cs="Arial"/>
          <w:i/>
          <w:iCs/>
        </w:rPr>
        <w:t xml:space="preserve">judicial review </w:t>
      </w:r>
      <w:proofErr w:type="spellStart"/>
      <w:r w:rsidR="00E063B3">
        <w:rPr>
          <w:rFonts w:ascii="Arial" w:hAnsi="Arial" w:cs="Arial"/>
        </w:rPr>
        <w:t>karena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dinilai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bertentangan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dengan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Undang-Undang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Nomor</w:t>
      </w:r>
      <w:proofErr w:type="spellEnd"/>
      <w:r w:rsidR="00E063B3">
        <w:rPr>
          <w:rFonts w:ascii="Arial" w:hAnsi="Arial" w:cs="Arial"/>
        </w:rPr>
        <w:t xml:space="preserve"> 18 </w:t>
      </w:r>
      <w:proofErr w:type="spellStart"/>
      <w:r w:rsidR="00E063B3">
        <w:rPr>
          <w:rFonts w:ascii="Arial" w:hAnsi="Arial" w:cs="Arial"/>
        </w:rPr>
        <w:t>Tahun</w:t>
      </w:r>
      <w:proofErr w:type="spellEnd"/>
      <w:r w:rsidR="00E063B3">
        <w:rPr>
          <w:rFonts w:ascii="Arial" w:hAnsi="Arial" w:cs="Arial"/>
        </w:rPr>
        <w:t xml:space="preserve"> 2003 </w:t>
      </w:r>
      <w:proofErr w:type="spellStart"/>
      <w:r w:rsidR="00E063B3">
        <w:rPr>
          <w:rFonts w:ascii="Arial" w:hAnsi="Arial" w:cs="Arial"/>
        </w:rPr>
        <w:t>tentang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Advokat</w:t>
      </w:r>
      <w:proofErr w:type="spellEnd"/>
      <w:r w:rsidR="00E063B3">
        <w:rPr>
          <w:rFonts w:ascii="Arial" w:hAnsi="Arial" w:cs="Arial"/>
        </w:rPr>
        <w:t xml:space="preserve">, </w:t>
      </w:r>
      <w:proofErr w:type="spellStart"/>
      <w:r w:rsidR="00E063B3">
        <w:rPr>
          <w:rFonts w:ascii="Arial" w:hAnsi="Arial" w:cs="Arial"/>
        </w:rPr>
        <w:t>maka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dalam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peraturan</w:t>
      </w:r>
      <w:proofErr w:type="spellEnd"/>
      <w:r w:rsidR="00E063B3">
        <w:rPr>
          <w:rFonts w:ascii="Arial" w:hAnsi="Arial" w:cs="Arial"/>
        </w:rPr>
        <w:t xml:space="preserve"> yang </w:t>
      </w:r>
      <w:proofErr w:type="spellStart"/>
      <w:r w:rsidR="00E063B3">
        <w:rPr>
          <w:rFonts w:ascii="Arial" w:hAnsi="Arial" w:cs="Arial"/>
        </w:rPr>
        <w:t>baru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ini</w:t>
      </w:r>
      <w:proofErr w:type="spellEnd"/>
      <w:r w:rsidR="00E063B3">
        <w:rPr>
          <w:rFonts w:ascii="Arial" w:hAnsi="Arial" w:cs="Arial"/>
        </w:rPr>
        <w:t xml:space="preserve"> Paralegal </w:t>
      </w:r>
      <w:proofErr w:type="spellStart"/>
      <w:r w:rsidR="00E063B3">
        <w:rPr>
          <w:rFonts w:ascii="Arial" w:hAnsi="Arial" w:cs="Arial"/>
        </w:rPr>
        <w:t>memiliki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lingkup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layanan</w:t>
      </w:r>
      <w:proofErr w:type="spellEnd"/>
      <w:r w:rsidR="00E063B3">
        <w:rPr>
          <w:rFonts w:ascii="Arial" w:hAnsi="Arial" w:cs="Arial"/>
        </w:rPr>
        <w:t xml:space="preserve"> yang </w:t>
      </w:r>
      <w:proofErr w:type="spellStart"/>
      <w:r w:rsidR="00E063B3">
        <w:rPr>
          <w:rFonts w:ascii="Arial" w:hAnsi="Arial" w:cs="Arial"/>
        </w:rPr>
        <w:t>lebih</w:t>
      </w:r>
      <w:proofErr w:type="spellEnd"/>
      <w:r w:rsidR="00E063B3">
        <w:rPr>
          <w:rFonts w:ascii="Arial" w:hAnsi="Arial" w:cs="Arial"/>
        </w:rPr>
        <w:t xml:space="preserve"> </w:t>
      </w:r>
      <w:proofErr w:type="spellStart"/>
      <w:r w:rsidR="00E063B3">
        <w:rPr>
          <w:rFonts w:ascii="Arial" w:hAnsi="Arial" w:cs="Arial"/>
        </w:rPr>
        <w:t>terarah</w:t>
      </w:r>
      <w:proofErr w:type="spellEnd"/>
      <w:r w:rsidR="00E063B3">
        <w:rPr>
          <w:rFonts w:ascii="Arial" w:hAnsi="Arial" w:cs="Arial"/>
        </w:rPr>
        <w:t>.</w:t>
      </w:r>
    </w:p>
    <w:p w14:paraId="1760A27F" w14:textId="314DF588" w:rsidR="00E063B3" w:rsidRDefault="00E063B3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Selain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itu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sebagai</w:t>
      </w:r>
      <w:proofErr w:type="spellEnd"/>
      <w:r>
        <w:rPr>
          <w:rFonts w:ascii="Arial" w:hAnsi="Arial" w:cs="Arial"/>
        </w:rPr>
        <w:t xml:space="preserve"> salah </w:t>
      </w:r>
      <w:proofErr w:type="spellStart"/>
      <w:r>
        <w:rPr>
          <w:rFonts w:ascii="Arial" w:hAnsi="Arial" w:cs="Arial"/>
        </w:rPr>
        <w:t>satu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8747BC">
        <w:rPr>
          <w:rFonts w:ascii="Arial" w:hAnsi="Arial" w:cs="Arial"/>
        </w:rPr>
        <w:t>amanat</w:t>
      </w:r>
      <w:proofErr w:type="spellEnd"/>
      <w:r w:rsidR="008747BC">
        <w:rPr>
          <w:rFonts w:ascii="Arial" w:hAnsi="Arial" w:cs="Arial"/>
        </w:rPr>
        <w:t xml:space="preserve"> </w:t>
      </w:r>
      <w:proofErr w:type="spellStart"/>
      <w:r w:rsidR="009A7C3E">
        <w:rPr>
          <w:rFonts w:ascii="Arial" w:hAnsi="Arial" w:cs="Arial"/>
        </w:rPr>
        <w:t>peraturan</w:t>
      </w:r>
      <w:proofErr w:type="spellEnd"/>
      <w:r w:rsidR="009A7C3E">
        <w:rPr>
          <w:rFonts w:ascii="Arial" w:hAnsi="Arial" w:cs="Arial"/>
        </w:rPr>
        <w:t xml:space="preserve"> </w:t>
      </w:r>
      <w:proofErr w:type="spellStart"/>
      <w:r w:rsidR="009A7C3E">
        <w:rPr>
          <w:rFonts w:ascii="Arial" w:hAnsi="Arial" w:cs="Arial"/>
        </w:rPr>
        <w:t>delegasi</w:t>
      </w:r>
      <w:proofErr w:type="spellEnd"/>
      <w:r w:rsidR="009A7C3E">
        <w:rPr>
          <w:rFonts w:ascii="Arial" w:hAnsi="Arial" w:cs="Arial"/>
        </w:rPr>
        <w:t xml:space="preserve"> </w:t>
      </w:r>
      <w:proofErr w:type="spellStart"/>
      <w:r w:rsidR="008747BC">
        <w:rPr>
          <w:rFonts w:ascii="Arial" w:hAnsi="Arial" w:cs="Arial"/>
        </w:rPr>
        <w:t>dalam</w:t>
      </w:r>
      <w:proofErr w:type="spellEnd"/>
      <w:r w:rsidR="008747BC">
        <w:rPr>
          <w:rFonts w:ascii="Arial" w:hAnsi="Arial" w:cs="Arial"/>
        </w:rPr>
        <w:t xml:space="preserve"> </w:t>
      </w:r>
      <w:proofErr w:type="spellStart"/>
      <w:r w:rsidR="008747BC">
        <w:rPr>
          <w:rFonts w:ascii="Arial" w:hAnsi="Arial" w:cs="Arial"/>
        </w:rPr>
        <w:t>Permenkumham</w:t>
      </w:r>
      <w:proofErr w:type="spellEnd"/>
      <w:r w:rsidR="008747BC">
        <w:rPr>
          <w:rFonts w:ascii="Arial" w:hAnsi="Arial" w:cs="Arial"/>
        </w:rPr>
        <w:t xml:space="preserve"> 3/2021, Kementerian Hukum dan HAM </w:t>
      </w:r>
      <w:proofErr w:type="spellStart"/>
      <w:r w:rsidR="008747BC">
        <w:rPr>
          <w:rFonts w:ascii="Arial" w:hAnsi="Arial" w:cs="Arial"/>
        </w:rPr>
        <w:t>melalui</w:t>
      </w:r>
      <w:proofErr w:type="spellEnd"/>
      <w:r w:rsidR="008747BC">
        <w:rPr>
          <w:rFonts w:ascii="Arial" w:hAnsi="Arial" w:cs="Arial"/>
        </w:rPr>
        <w:t xml:space="preserve"> Badan </w:t>
      </w:r>
      <w:proofErr w:type="spellStart"/>
      <w:r w:rsidR="008747BC">
        <w:rPr>
          <w:rFonts w:ascii="Arial" w:hAnsi="Arial" w:cs="Arial"/>
        </w:rPr>
        <w:t>Pembinaan</w:t>
      </w:r>
      <w:proofErr w:type="spellEnd"/>
      <w:r w:rsidR="008747BC">
        <w:rPr>
          <w:rFonts w:ascii="Arial" w:hAnsi="Arial" w:cs="Arial"/>
        </w:rPr>
        <w:t xml:space="preserve"> Hukum Nasional juga </w:t>
      </w:r>
      <w:proofErr w:type="spellStart"/>
      <w:r w:rsidR="008747BC">
        <w:rPr>
          <w:rFonts w:ascii="Arial" w:hAnsi="Arial" w:cs="Arial"/>
        </w:rPr>
        <w:t>menerbitkan</w:t>
      </w:r>
      <w:proofErr w:type="spellEnd"/>
      <w:r w:rsidR="008747BC">
        <w:rPr>
          <w:rFonts w:ascii="Arial" w:hAnsi="Arial" w:cs="Arial"/>
        </w:rPr>
        <w:t xml:space="preserve"> </w:t>
      </w:r>
      <w:proofErr w:type="spellStart"/>
      <w:r w:rsidR="008747BC">
        <w:rPr>
          <w:rFonts w:ascii="Arial" w:hAnsi="Arial" w:cs="Arial"/>
        </w:rPr>
        <w:t>Pedoman</w:t>
      </w:r>
      <w:proofErr w:type="spellEnd"/>
      <w:r w:rsidR="008747BC">
        <w:rPr>
          <w:rFonts w:ascii="Arial" w:hAnsi="Arial" w:cs="Arial"/>
        </w:rPr>
        <w:t xml:space="preserve"> </w:t>
      </w:r>
      <w:proofErr w:type="spellStart"/>
      <w:r w:rsidR="008747BC">
        <w:rPr>
          <w:rFonts w:ascii="Arial" w:hAnsi="Arial" w:cs="Arial"/>
        </w:rPr>
        <w:t>Kepala</w:t>
      </w:r>
      <w:proofErr w:type="spellEnd"/>
      <w:r w:rsidR="008747BC">
        <w:rPr>
          <w:rFonts w:ascii="Arial" w:hAnsi="Arial" w:cs="Arial"/>
        </w:rPr>
        <w:t xml:space="preserve"> BPHN </w:t>
      </w:r>
      <w:proofErr w:type="spellStart"/>
      <w:r w:rsidR="008747BC">
        <w:rPr>
          <w:rFonts w:ascii="Arial" w:hAnsi="Arial" w:cs="Arial"/>
        </w:rPr>
        <w:t>Nomor</w:t>
      </w:r>
      <w:proofErr w:type="spellEnd"/>
      <w:r w:rsidR="008747BC">
        <w:rPr>
          <w:rFonts w:ascii="Arial" w:hAnsi="Arial" w:cs="Arial"/>
        </w:rPr>
        <w:t xml:space="preserve"> </w:t>
      </w:r>
      <w:r w:rsidR="008747BC" w:rsidRPr="008747BC">
        <w:rPr>
          <w:rFonts w:ascii="Arial" w:hAnsi="Arial" w:cs="Arial"/>
        </w:rPr>
        <w:t>PHN-53.HN.04.03 TAHUN 2021</w:t>
      </w:r>
      <w:r w:rsidR="008747BC">
        <w:rPr>
          <w:rFonts w:ascii="Arial" w:hAnsi="Arial" w:cs="Arial"/>
        </w:rPr>
        <w:t xml:space="preserve"> </w:t>
      </w:r>
      <w:proofErr w:type="spellStart"/>
      <w:r w:rsidR="008747BC">
        <w:rPr>
          <w:rFonts w:ascii="Arial" w:hAnsi="Arial" w:cs="Arial"/>
        </w:rPr>
        <w:t>tentang</w:t>
      </w:r>
      <w:proofErr w:type="spellEnd"/>
      <w:r w:rsidR="008747BC">
        <w:rPr>
          <w:rFonts w:ascii="Arial" w:hAnsi="Arial" w:cs="Arial"/>
        </w:rPr>
        <w:t xml:space="preserve"> </w:t>
      </w:r>
      <w:proofErr w:type="spellStart"/>
      <w:r w:rsidR="008747BC">
        <w:rPr>
          <w:rFonts w:ascii="Arial" w:hAnsi="Arial" w:cs="Arial"/>
        </w:rPr>
        <w:t>Penyelenggaraan</w:t>
      </w:r>
      <w:proofErr w:type="spellEnd"/>
      <w:r w:rsidR="008747BC">
        <w:rPr>
          <w:rFonts w:ascii="Arial" w:hAnsi="Arial" w:cs="Arial"/>
        </w:rPr>
        <w:t xml:space="preserve"> Pendidikan dan </w:t>
      </w:r>
      <w:proofErr w:type="spellStart"/>
      <w:r w:rsidR="008747BC">
        <w:rPr>
          <w:rFonts w:ascii="Arial" w:hAnsi="Arial" w:cs="Arial"/>
        </w:rPr>
        <w:t>Pelatihan</w:t>
      </w:r>
      <w:proofErr w:type="spellEnd"/>
      <w:r w:rsidR="008747BC">
        <w:rPr>
          <w:rFonts w:ascii="Arial" w:hAnsi="Arial" w:cs="Arial"/>
        </w:rPr>
        <w:t xml:space="preserve"> Paralegal</w:t>
      </w:r>
      <w:r w:rsidR="007E31B1">
        <w:rPr>
          <w:rFonts w:ascii="Arial" w:hAnsi="Arial" w:cs="Arial"/>
        </w:rPr>
        <w:t xml:space="preserve"> (</w:t>
      </w:r>
      <w:proofErr w:type="spellStart"/>
      <w:r w:rsidR="007E31B1">
        <w:rPr>
          <w:rFonts w:ascii="Arial" w:hAnsi="Arial" w:cs="Arial"/>
        </w:rPr>
        <w:t>Pedoman</w:t>
      </w:r>
      <w:proofErr w:type="spellEnd"/>
      <w:r w:rsidR="007E31B1">
        <w:rPr>
          <w:rFonts w:ascii="Arial" w:hAnsi="Arial" w:cs="Arial"/>
        </w:rPr>
        <w:t xml:space="preserve"> </w:t>
      </w:r>
      <w:proofErr w:type="spellStart"/>
      <w:r w:rsidR="007E31B1">
        <w:rPr>
          <w:rFonts w:ascii="Arial" w:hAnsi="Arial" w:cs="Arial"/>
        </w:rPr>
        <w:t>Diklat</w:t>
      </w:r>
      <w:proofErr w:type="spellEnd"/>
      <w:r w:rsidR="007E31B1">
        <w:rPr>
          <w:rFonts w:ascii="Arial" w:hAnsi="Arial" w:cs="Arial"/>
        </w:rPr>
        <w:t xml:space="preserve"> Paralegal)</w:t>
      </w:r>
      <w:r w:rsidR="008747BC">
        <w:rPr>
          <w:rFonts w:ascii="Arial" w:hAnsi="Arial" w:cs="Arial"/>
        </w:rPr>
        <w:t xml:space="preserve">. </w:t>
      </w:r>
      <w:proofErr w:type="spellStart"/>
      <w:r w:rsidR="007E31B1" w:rsidRPr="007E31B1">
        <w:rPr>
          <w:rFonts w:ascii="Arial" w:hAnsi="Arial" w:cs="Arial"/>
        </w:rPr>
        <w:t>Pedoman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ini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ditujukan</w:t>
      </w:r>
      <w:proofErr w:type="spellEnd"/>
      <w:r w:rsidR="007E31B1" w:rsidRPr="007E31B1">
        <w:rPr>
          <w:rFonts w:ascii="Arial" w:hAnsi="Arial" w:cs="Arial"/>
        </w:rPr>
        <w:t xml:space="preserve"> agar </w:t>
      </w:r>
      <w:proofErr w:type="spellStart"/>
      <w:r w:rsidR="007E31B1" w:rsidRPr="007E31B1">
        <w:rPr>
          <w:rFonts w:ascii="Arial" w:hAnsi="Arial" w:cs="Arial"/>
        </w:rPr>
        <w:t>Pemberi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Bantuan</w:t>
      </w:r>
      <w:proofErr w:type="spellEnd"/>
      <w:r w:rsidR="007E31B1" w:rsidRPr="007E31B1">
        <w:rPr>
          <w:rFonts w:ascii="Arial" w:hAnsi="Arial" w:cs="Arial"/>
        </w:rPr>
        <w:t xml:space="preserve"> Hukum </w:t>
      </w:r>
      <w:proofErr w:type="spellStart"/>
      <w:r w:rsidR="007E31B1" w:rsidRPr="007E31B1">
        <w:rPr>
          <w:rFonts w:ascii="Arial" w:hAnsi="Arial" w:cs="Arial"/>
        </w:rPr>
        <w:t>dapat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merujuk</w:t>
      </w:r>
      <w:proofErr w:type="spellEnd"/>
      <w:r w:rsidR="007E31B1" w:rsidRPr="007E31B1">
        <w:rPr>
          <w:rFonts w:ascii="Arial" w:hAnsi="Arial" w:cs="Arial"/>
        </w:rPr>
        <w:t xml:space="preserve"> pada </w:t>
      </w:r>
      <w:proofErr w:type="spellStart"/>
      <w:r w:rsidR="007E31B1" w:rsidRPr="007E31B1">
        <w:rPr>
          <w:rFonts w:ascii="Arial" w:hAnsi="Arial" w:cs="Arial"/>
        </w:rPr>
        <w:t>pedoman</w:t>
      </w:r>
      <w:proofErr w:type="spellEnd"/>
      <w:r w:rsidR="007E31B1" w:rsidRPr="007E31B1">
        <w:rPr>
          <w:rFonts w:ascii="Arial" w:hAnsi="Arial" w:cs="Arial"/>
        </w:rPr>
        <w:t xml:space="preserve"> yang </w:t>
      </w:r>
      <w:proofErr w:type="spellStart"/>
      <w:r w:rsidR="007E31B1" w:rsidRPr="007E31B1">
        <w:rPr>
          <w:rFonts w:ascii="Arial" w:hAnsi="Arial" w:cs="Arial"/>
        </w:rPr>
        <w:t>telah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ditetapkan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dalam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menyelenggarakan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pelatihan</w:t>
      </w:r>
      <w:proofErr w:type="spellEnd"/>
      <w:r w:rsidR="007E31B1" w:rsidRPr="007E31B1">
        <w:rPr>
          <w:rFonts w:ascii="Arial" w:hAnsi="Arial" w:cs="Arial"/>
        </w:rPr>
        <w:t xml:space="preserve"> dan </w:t>
      </w:r>
      <w:proofErr w:type="spellStart"/>
      <w:r w:rsidR="007E31B1" w:rsidRPr="007E31B1">
        <w:rPr>
          <w:rFonts w:ascii="Arial" w:hAnsi="Arial" w:cs="Arial"/>
        </w:rPr>
        <w:t>pendidikan</w:t>
      </w:r>
      <w:proofErr w:type="spellEnd"/>
      <w:r w:rsidR="007E31B1" w:rsidRPr="007E31B1">
        <w:rPr>
          <w:rFonts w:ascii="Arial" w:hAnsi="Arial" w:cs="Arial"/>
        </w:rPr>
        <w:t xml:space="preserve"> paralegal. </w:t>
      </w:r>
      <w:proofErr w:type="spellStart"/>
      <w:r w:rsidR="007E31B1" w:rsidRPr="007E31B1">
        <w:rPr>
          <w:rFonts w:ascii="Arial" w:hAnsi="Arial" w:cs="Arial"/>
        </w:rPr>
        <w:t>Beberapa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hal</w:t>
      </w:r>
      <w:proofErr w:type="spellEnd"/>
      <w:r w:rsidR="007E31B1" w:rsidRPr="007E31B1">
        <w:rPr>
          <w:rFonts w:ascii="Arial" w:hAnsi="Arial" w:cs="Arial"/>
        </w:rPr>
        <w:t xml:space="preserve"> yang </w:t>
      </w:r>
      <w:proofErr w:type="spellStart"/>
      <w:r w:rsidR="007E31B1" w:rsidRPr="007E31B1">
        <w:rPr>
          <w:rFonts w:ascii="Arial" w:hAnsi="Arial" w:cs="Arial"/>
        </w:rPr>
        <w:t>diatur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dalam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muatan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tersebut</w:t>
      </w:r>
      <w:proofErr w:type="spellEnd"/>
      <w:r w:rsidR="007E31B1" w:rsidRPr="007E31B1">
        <w:rPr>
          <w:rFonts w:ascii="Arial" w:hAnsi="Arial" w:cs="Arial"/>
        </w:rPr>
        <w:t xml:space="preserve">, di </w:t>
      </w:r>
      <w:proofErr w:type="spellStart"/>
      <w:r w:rsidR="007E31B1" w:rsidRPr="007E31B1">
        <w:rPr>
          <w:rFonts w:ascii="Arial" w:hAnsi="Arial" w:cs="Arial"/>
        </w:rPr>
        <w:t>antaranya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mengenai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kurikulum</w:t>
      </w:r>
      <w:proofErr w:type="spellEnd"/>
      <w:r w:rsidR="007E31B1" w:rsidRPr="007E31B1">
        <w:rPr>
          <w:rFonts w:ascii="Arial" w:hAnsi="Arial" w:cs="Arial"/>
        </w:rPr>
        <w:t xml:space="preserve"> dan </w:t>
      </w:r>
      <w:proofErr w:type="spellStart"/>
      <w:r w:rsidR="007E31B1" w:rsidRPr="007E31B1">
        <w:rPr>
          <w:rFonts w:ascii="Arial" w:hAnsi="Arial" w:cs="Arial"/>
        </w:rPr>
        <w:t>metode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pembelajaran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serta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manajemen</w:t>
      </w:r>
      <w:proofErr w:type="spellEnd"/>
      <w:r w:rsidR="007E31B1" w:rsidRPr="007E31B1">
        <w:rPr>
          <w:rFonts w:ascii="Arial" w:hAnsi="Arial" w:cs="Arial"/>
        </w:rPr>
        <w:t xml:space="preserve"> </w:t>
      </w:r>
      <w:proofErr w:type="spellStart"/>
      <w:r w:rsidR="007E31B1" w:rsidRPr="007E31B1">
        <w:rPr>
          <w:rFonts w:ascii="Arial" w:hAnsi="Arial" w:cs="Arial"/>
        </w:rPr>
        <w:t>penyelenggaraan</w:t>
      </w:r>
      <w:proofErr w:type="spellEnd"/>
      <w:r w:rsidR="007E31B1" w:rsidRPr="007E31B1">
        <w:rPr>
          <w:rFonts w:ascii="Arial" w:hAnsi="Arial" w:cs="Arial"/>
        </w:rPr>
        <w:t>.</w:t>
      </w:r>
    </w:p>
    <w:p w14:paraId="759416C6" w14:textId="1BC7BFFA" w:rsidR="007E31B1" w:rsidRDefault="007E31B1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Sehubungan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pelaksanaan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penyebarluasan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informasi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terkait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Permenkumham</w:t>
      </w:r>
      <w:proofErr w:type="spellEnd"/>
      <w:r>
        <w:rPr>
          <w:rFonts w:ascii="Arial" w:hAnsi="Arial" w:cs="Arial"/>
        </w:rPr>
        <w:t xml:space="preserve"> 3/2021 dan </w:t>
      </w:r>
      <w:proofErr w:type="spellStart"/>
      <w:r>
        <w:rPr>
          <w:rFonts w:ascii="Arial" w:hAnsi="Arial" w:cs="Arial"/>
        </w:rPr>
        <w:t>Pedoman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Diklat</w:t>
      </w:r>
      <w:proofErr w:type="spellEnd"/>
      <w:r>
        <w:rPr>
          <w:rFonts w:ascii="Arial" w:hAnsi="Arial" w:cs="Arial"/>
        </w:rPr>
        <w:t xml:space="preserve"> Paralegal, BPHN </w:t>
      </w:r>
      <w:proofErr w:type="spellStart"/>
      <w:r>
        <w:rPr>
          <w:rFonts w:ascii="Arial" w:hAnsi="Arial" w:cs="Arial"/>
        </w:rPr>
        <w:t>bersama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Organisasi</w:t>
      </w:r>
      <w:proofErr w:type="spellEnd"/>
      <w:r>
        <w:rPr>
          <w:rFonts w:ascii="Arial" w:hAnsi="Arial" w:cs="Arial"/>
        </w:rPr>
        <w:t xml:space="preserve"> Masyarakat </w:t>
      </w:r>
      <w:proofErr w:type="spellStart"/>
      <w:r>
        <w:rPr>
          <w:rFonts w:ascii="Arial" w:hAnsi="Arial" w:cs="Arial"/>
        </w:rPr>
        <w:t>Sipil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bersama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Perhimpunan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 dan </w:t>
      </w:r>
      <w:proofErr w:type="spellStart"/>
      <w:r>
        <w:rPr>
          <w:rFonts w:ascii="Arial" w:hAnsi="Arial" w:cs="Arial"/>
        </w:rPr>
        <w:t>Hak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Manusia</w:t>
      </w:r>
      <w:proofErr w:type="spellEnd"/>
      <w:r>
        <w:rPr>
          <w:rFonts w:ascii="Arial" w:hAnsi="Arial" w:cs="Arial"/>
        </w:rPr>
        <w:t xml:space="preserve"> Indonesia (PBHI Nasional), </w:t>
      </w:r>
      <w:proofErr w:type="spellStart"/>
      <w:r>
        <w:rPr>
          <w:rFonts w:ascii="Arial" w:hAnsi="Arial" w:cs="Arial"/>
        </w:rPr>
        <w:t>telah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mengadakan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Diskusi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tema</w:t>
      </w:r>
      <w:proofErr w:type="spellEnd"/>
      <w:r>
        <w:rPr>
          <w:rFonts w:ascii="Arial" w:hAnsi="Arial" w:cs="Arial"/>
        </w:rPr>
        <w:t xml:space="preserve"> “</w:t>
      </w:r>
      <w:proofErr w:type="spellStart"/>
      <w:r>
        <w:rPr>
          <w:rFonts w:ascii="Arial" w:hAnsi="Arial" w:cs="Arial"/>
        </w:rPr>
        <w:t>Mendorong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Implementasi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Kebijakan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Pelatihan</w:t>
      </w:r>
      <w:proofErr w:type="spellEnd"/>
      <w:r>
        <w:rPr>
          <w:rFonts w:ascii="Arial" w:hAnsi="Arial" w:cs="Arial"/>
        </w:rPr>
        <w:t xml:space="preserve"> Paralegal Yang </w:t>
      </w:r>
      <w:proofErr w:type="spellStart"/>
      <w:r>
        <w:rPr>
          <w:rFonts w:ascii="Arial" w:hAnsi="Arial" w:cs="Arial"/>
        </w:rPr>
        <w:t>Mengakomodasi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Stakehokders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Hukum”. </w:t>
      </w:r>
      <w:proofErr w:type="spellStart"/>
      <w:r>
        <w:rPr>
          <w:rFonts w:ascii="Arial" w:hAnsi="Arial" w:cs="Arial"/>
        </w:rPr>
        <w:t>Kegiatan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dilakukan</w:t>
      </w:r>
      <w:proofErr w:type="spellEnd"/>
      <w:r>
        <w:rPr>
          <w:rFonts w:ascii="Arial" w:hAnsi="Arial" w:cs="Arial"/>
        </w:rPr>
        <w:t xml:space="preserve"> pada </w:t>
      </w:r>
      <w:proofErr w:type="spellStart"/>
      <w:r>
        <w:rPr>
          <w:rFonts w:ascii="Arial" w:hAnsi="Arial" w:cs="Arial"/>
        </w:rPr>
        <w:t>tanggal</w:t>
      </w:r>
      <w:proofErr w:type="spellEnd"/>
      <w:r>
        <w:rPr>
          <w:rFonts w:ascii="Arial" w:hAnsi="Arial" w:cs="Arial"/>
        </w:rPr>
        <w:t xml:space="preserve"> </w:t>
      </w:r>
      <w:r w:rsidR="00DF56F8">
        <w:rPr>
          <w:rFonts w:ascii="Arial" w:hAnsi="Arial" w:cs="Arial"/>
        </w:rPr>
        <w:t>14 September 2021 via platform Zoom.</w:t>
      </w:r>
    </w:p>
    <w:p w14:paraId="6B4323A1" w14:textId="3752F859" w:rsidR="0051310D" w:rsidRDefault="0051310D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Adapun data </w:t>
      </w:r>
      <w:proofErr w:type="spellStart"/>
      <w:r>
        <w:rPr>
          <w:rFonts w:ascii="Arial" w:hAnsi="Arial" w:cs="Arial"/>
        </w:rPr>
        <w:t>dukung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4215A">
        <w:rPr>
          <w:rFonts w:ascii="Arial" w:hAnsi="Arial" w:cs="Arial"/>
        </w:rPr>
        <w:t>kegiatan</w:t>
      </w:r>
      <w:proofErr w:type="spellEnd"/>
      <w:r w:rsidR="00A4215A">
        <w:rPr>
          <w:rFonts w:ascii="Arial" w:hAnsi="Arial" w:cs="Arial"/>
        </w:rPr>
        <w:t xml:space="preserve"> </w:t>
      </w:r>
      <w:proofErr w:type="spellStart"/>
      <w:r w:rsidR="00A4215A">
        <w:rPr>
          <w:rFonts w:ascii="Arial" w:hAnsi="Arial" w:cs="Arial"/>
        </w:rPr>
        <w:t>sebagaimana</w:t>
      </w:r>
      <w:proofErr w:type="spellEnd"/>
      <w:r w:rsidR="00A4215A">
        <w:rPr>
          <w:rFonts w:ascii="Arial" w:hAnsi="Arial" w:cs="Arial"/>
        </w:rPr>
        <w:t xml:space="preserve"> </w:t>
      </w:r>
      <w:proofErr w:type="spellStart"/>
      <w:r w:rsidR="00A4215A">
        <w:rPr>
          <w:rFonts w:ascii="Arial" w:hAnsi="Arial" w:cs="Arial"/>
        </w:rPr>
        <w:t>dimaksud</w:t>
      </w:r>
      <w:proofErr w:type="spellEnd"/>
      <w:r w:rsidR="00A4215A">
        <w:rPr>
          <w:rFonts w:ascii="Arial" w:hAnsi="Arial" w:cs="Arial"/>
        </w:rPr>
        <w:t xml:space="preserve"> </w:t>
      </w:r>
      <w:proofErr w:type="spellStart"/>
      <w:r w:rsidR="00A4215A">
        <w:rPr>
          <w:rFonts w:ascii="Arial" w:hAnsi="Arial" w:cs="Arial"/>
        </w:rPr>
        <w:t>yaitu</w:t>
      </w:r>
      <w:proofErr w:type="spellEnd"/>
      <w:r w:rsidR="00A4215A">
        <w:rPr>
          <w:rFonts w:ascii="Arial" w:hAnsi="Arial" w:cs="Arial"/>
        </w:rPr>
        <w:t xml:space="preserve"> </w:t>
      </w:r>
      <w:proofErr w:type="spellStart"/>
      <w:r w:rsidR="00A4215A">
        <w:rPr>
          <w:rFonts w:ascii="Arial" w:hAnsi="Arial" w:cs="Arial"/>
        </w:rPr>
        <w:t>sebagaimana</w:t>
      </w:r>
      <w:proofErr w:type="spellEnd"/>
      <w:r w:rsidR="00A4215A">
        <w:rPr>
          <w:rFonts w:ascii="Arial" w:hAnsi="Arial" w:cs="Arial"/>
        </w:rPr>
        <w:t xml:space="preserve"> </w:t>
      </w:r>
      <w:proofErr w:type="spellStart"/>
      <w:r w:rsidR="00A4215A">
        <w:rPr>
          <w:rFonts w:ascii="Arial" w:hAnsi="Arial" w:cs="Arial"/>
        </w:rPr>
        <w:t>terlampir</w:t>
      </w:r>
      <w:proofErr w:type="spellEnd"/>
      <w:r w:rsidR="00A4215A">
        <w:rPr>
          <w:rFonts w:ascii="Arial" w:hAnsi="Arial" w:cs="Arial"/>
        </w:rPr>
        <w:t>.</w:t>
      </w:r>
    </w:p>
    <w:p w14:paraId="76DB9A79" w14:textId="61C21DD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6EFF09E1" w14:textId="492B01F6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1F712B6" w14:textId="4E95898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9C945AC" w14:textId="1982C495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8BC4D96" w14:textId="7AF95BF0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B490E55" w14:textId="4CB7AE5E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3DA91DAC" w14:textId="1BE41AF1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8EA3FA8" w14:textId="6D98DB08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C17BB4B" w14:textId="5578E99D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AA6FCCF" w14:textId="133D63B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35267CFB" w14:textId="20957071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20076EED" w14:textId="583745B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B79C86E" w14:textId="6A0B0D15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501D8C3" w14:textId="72E58D86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6B7341F7" w14:textId="3FB69D56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BBEC8C7" w14:textId="412960A5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7CC7AE8E" w14:textId="23679437" w:rsidR="00A4215A" w:rsidRPr="00A4215A" w:rsidRDefault="00A4215A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A4215A">
        <w:rPr>
          <w:rFonts w:ascii="Arial" w:hAnsi="Arial" w:cs="Arial"/>
          <w:b/>
          <w:bCs/>
        </w:rPr>
        <w:t>LAMPIRAN DATA DUKUNG</w:t>
      </w:r>
    </w:p>
    <w:p w14:paraId="1CD466B3" w14:textId="57ADBCA6" w:rsidR="00940BFE" w:rsidRDefault="00940BFE" w:rsidP="00536758">
      <w:pPr>
        <w:spacing w:after="0"/>
        <w:jc w:val="both"/>
        <w:rPr>
          <w:rFonts w:ascii="Arial" w:hAnsi="Arial" w:cs="Arial"/>
          <w:b/>
          <w:bCs/>
        </w:rPr>
      </w:pPr>
    </w:p>
    <w:p w14:paraId="3F2B0EC3" w14:textId="39ACF407" w:rsidR="00A4215A" w:rsidRDefault="00A4215A" w:rsidP="00536758">
      <w:pPr>
        <w:spacing w:after="0"/>
        <w:jc w:val="both"/>
        <w:rPr>
          <w:rFonts w:ascii="Arial" w:hAnsi="Arial" w:cs="Arial"/>
          <w:b/>
          <w:bCs/>
        </w:rPr>
      </w:pPr>
    </w:p>
    <w:p w14:paraId="0A62425B" w14:textId="53B3C475" w:rsidR="00A4215A" w:rsidRDefault="00DF56F8" w:rsidP="00536758">
      <w:pPr>
        <w:spacing w:after="0"/>
        <w:jc w:val="both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83974C" wp14:editId="6A93A600">
            <wp:simplePos x="0" y="0"/>
            <wp:positionH relativeFrom="column">
              <wp:posOffset>350874</wp:posOffset>
            </wp:positionH>
            <wp:positionV relativeFrom="paragraph">
              <wp:posOffset>127650</wp:posOffset>
            </wp:positionV>
            <wp:extent cx="5731510" cy="3225800"/>
            <wp:effectExtent l="0" t="0" r="2540" b="0"/>
            <wp:wrapNone/>
            <wp:docPr id="3" name="Picture 3" descr="MENDORONG IMPLEMENTASI KEBIJAKAN PELATIHAN PARALEGAL YANG MENGAKOMODASI  STAKEHOLDERS BANTUAN HUKUM – PB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NDORONG IMPLEMENTASI KEBIJAKAN PELATIHAN PARALEGAL YANG MENGAKOMODASI  STAKEHOLDERS BANTUAN HUKUM – PBH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AE7354" w14:textId="3D572859" w:rsidR="00940BFE" w:rsidRPr="00940BFE" w:rsidRDefault="00A4215A" w:rsidP="00536758">
      <w:pPr>
        <w:spacing w:after="0"/>
        <w:jc w:val="both"/>
        <w:rPr>
          <w:rFonts w:ascii="Arial" w:hAnsi="Arial" w:cs="Arial"/>
          <w:b/>
          <w:bCs/>
        </w:rPr>
      </w:pPr>
      <w:r>
        <w:rPr>
          <w:noProof/>
        </w:rPr>
        <w:t xml:space="preserve"> </w:t>
      </w:r>
    </w:p>
    <w:sectPr w:rsidR="00940BFE" w:rsidRPr="00940B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BFE"/>
    <w:rsid w:val="00171D59"/>
    <w:rsid w:val="002302F6"/>
    <w:rsid w:val="00285ADB"/>
    <w:rsid w:val="004D31ED"/>
    <w:rsid w:val="0050798C"/>
    <w:rsid w:val="0051310D"/>
    <w:rsid w:val="00536758"/>
    <w:rsid w:val="00654A58"/>
    <w:rsid w:val="006A1B44"/>
    <w:rsid w:val="006F498E"/>
    <w:rsid w:val="007117EE"/>
    <w:rsid w:val="007E31B1"/>
    <w:rsid w:val="008747BC"/>
    <w:rsid w:val="00940BFE"/>
    <w:rsid w:val="009A7C3E"/>
    <w:rsid w:val="009F5119"/>
    <w:rsid w:val="00A4215A"/>
    <w:rsid w:val="00B01168"/>
    <w:rsid w:val="00D242FB"/>
    <w:rsid w:val="00DC5674"/>
    <w:rsid w:val="00DF56F8"/>
    <w:rsid w:val="00E063B3"/>
    <w:rsid w:val="00FF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911F"/>
  <w15:chartTrackingRefBased/>
  <w15:docId w15:val="{B954A190-4DBF-4AB2-A0F4-17ED0A11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2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indah</dc:creator>
  <cp:keywords/>
  <dc:description/>
  <cp:lastModifiedBy>Sayang Cinta</cp:lastModifiedBy>
  <cp:revision>4</cp:revision>
  <dcterms:created xsi:type="dcterms:W3CDTF">2021-12-07T21:25:00Z</dcterms:created>
  <dcterms:modified xsi:type="dcterms:W3CDTF">2021-12-07T22:02:00Z</dcterms:modified>
</cp:coreProperties>
</file>