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color w:val="000000"/>
          <w:rtl w:val="0"/>
        </w:rPr>
        <w:t xml:space="preserve">PERATURAN MENTERI/LEMBAGA/BADAN [•]</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rPr>
      </w:pPr>
      <w:r w:rsidDel="00000000" w:rsidR="00000000" w:rsidRPr="00000000">
        <w:rPr>
          <w:rFonts w:ascii="Bookman Old Style" w:cs="Bookman Old Style" w:eastAsia="Bookman Old Style" w:hAnsi="Bookman Old Style"/>
          <w:b w:val="1"/>
          <w:color w:val="000000"/>
          <w:rtl w:val="0"/>
        </w:rPr>
        <w:t xml:space="preserve">REPUBLIK INDONESIA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NOMOR [•] TAHUN 20[•]</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TENTANG</w:t>
      </w:r>
    </w:p>
    <w:p w:rsidR="00000000" w:rsidDel="00000000" w:rsidP="00000000" w:rsidRDefault="00000000" w:rsidRPr="00000000" w14:paraId="0000000A">
      <w:pP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rtl w:val="0"/>
        </w:rPr>
        <w:t xml:space="preserve">SATU DATA KEMENTERIAN/LEMBAGA/BADAN [•]</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DENGAN RAHMAT TUHAN YANG MAHA ESA</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MENTERI/KEPALA LEMBAGA/KEPALA BADAN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360" w:lineRule="auto"/>
        <w:jc w:val="center"/>
        <w:rPr>
          <w:color w:val="000000"/>
        </w:rPr>
      </w:pPr>
      <w:r w:rsidDel="00000000" w:rsidR="00000000" w:rsidRPr="00000000">
        <w:rPr>
          <w:rFonts w:ascii="Bookman Old Style" w:cs="Bookman Old Style" w:eastAsia="Bookman Old Style" w:hAnsi="Bookman Old Style"/>
          <w:color w:val="000000"/>
          <w:rtl w:val="0"/>
        </w:rPr>
        <w:t xml:space="preserve">REPUBLIK INDONESIA,</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360" w:lineRule="auto"/>
        <w:jc w:val="center"/>
        <w:rPr>
          <w:color w:val="000000"/>
        </w:rPr>
      </w:pPr>
      <w:r w:rsidDel="00000000" w:rsidR="00000000" w:rsidRPr="00000000">
        <w:rPr>
          <w:rtl w:val="0"/>
        </w:rPr>
      </w:r>
    </w:p>
    <w:tbl>
      <w:tblPr>
        <w:tblStyle w:val="Table1"/>
        <w:tblW w:w="9350.0" w:type="dxa"/>
        <w:jc w:val="left"/>
        <w:tblLayout w:type="fixed"/>
        <w:tblLook w:val="0400"/>
      </w:tblPr>
      <w:tblGrid>
        <w:gridCol w:w="1837"/>
        <w:gridCol w:w="306"/>
        <w:gridCol w:w="7207"/>
        <w:tblGridChange w:id="0">
          <w:tblGrid>
            <w:gridCol w:w="1837"/>
            <w:gridCol w:w="306"/>
            <w:gridCol w:w="7207"/>
          </w:tblGrid>
        </w:tblGridChange>
      </w:tblGrid>
      <w:tr>
        <w:trPr>
          <w:cantSplit w:val="0"/>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line="360" w:lineRule="auto"/>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Menimbang</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line="360" w:lineRule="auto"/>
              <w:rPr>
                <w:rFonts w:ascii="Bookman Old Style" w:cs="Bookman Old Style" w:eastAsia="Bookman Old Style" w:hAnsi="Bookman Old Style"/>
                <w:color w:val="000000"/>
                <w:sz w:val="28"/>
                <w:szCs w:val="28"/>
              </w:rPr>
            </w:pPr>
            <w:r w:rsidDel="00000000" w:rsidR="00000000" w:rsidRPr="00000000">
              <w:rPr>
                <w:rFonts w:ascii="Bookman Old Style" w:cs="Bookman Old Style" w:eastAsia="Bookman Old Style" w:hAnsi="Bookman Old Style"/>
                <w:color w:val="000000"/>
                <w:sz w:val="28"/>
                <w:szCs w:val="28"/>
                <w:rtl w:val="0"/>
              </w:rPr>
              <w:t xml:space="preserve">:</w:t>
            </w:r>
          </w:p>
        </w:tc>
        <w:tc>
          <w:tcPr/>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after="0" w:line="360" w:lineRule="auto"/>
              <w:ind w:left="585" w:hanging="585"/>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bahwa untuk mewujudkan keterpaduan perencanaan, pelaksanaan, evaluasi, dan pengendalian pembangunan, perlu didukung dengan Data yang akurat, mutakhir, terpadu, dapat </w:t>
            </w:r>
            <w:r w:rsidDel="00000000" w:rsidR="00000000" w:rsidRPr="00000000">
              <w:rPr>
                <w:rFonts w:ascii="Bookman Old Style" w:cs="Bookman Old Style" w:eastAsia="Bookman Old Style" w:hAnsi="Bookman Old Style"/>
                <w:rtl w:val="0"/>
              </w:rPr>
              <w:t xml:space="preserve">dipertanggungjawabkan</w:t>
            </w:r>
            <w:r w:rsidDel="00000000" w:rsidR="00000000" w:rsidRPr="00000000">
              <w:rPr>
                <w:rFonts w:ascii="Bookman Old Style" w:cs="Bookman Old Style" w:eastAsia="Bookman Old Style" w:hAnsi="Bookman Old Style"/>
                <w:color w:val="000000"/>
                <w:rtl w:val="0"/>
              </w:rPr>
              <w:t xml:space="preserve">, mudah diakses, dan dibagipakaikan, serta dikelola secara seksama, terintegrasi, dan berkelanjutan;</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0" w:line="360" w:lineRule="auto"/>
              <w:ind w:left="585" w:hanging="585"/>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rtl w:val="0"/>
              </w:rPr>
              <w:t xml:space="preserve">bahwa untuk memperoleh data akurat, mutakhir, terpadu, dapat dipertanggungjawabkan, mudah diakses dan dibagipakaikan, diperlukan upaya pengaturan tata kelola data yang dihasilkan Kementerian/Lembaga melalui Satu Data Kementerian/Lembaga/Badan [•];</w:t>
            </w:r>
            <w:r w:rsidDel="00000000" w:rsidR="00000000" w:rsidRPr="00000000">
              <w:rPr>
                <w:rtl w:val="0"/>
              </w:rPr>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0" w:line="360" w:lineRule="auto"/>
              <w:ind w:left="585" w:hanging="567"/>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bahwa untuk melaksanakan ketentuan Pasal 14 ayat (3) dan Pasal 15 ayat (2), Peraturan Presiden Nomor 39 Tahun 2019 tentang Satu Data Indonesia, perlu ditetapkan Peraturan Menteri/Per</w:t>
            </w:r>
            <w:r w:rsidDel="00000000" w:rsidR="00000000" w:rsidRPr="00000000">
              <w:rPr>
                <w:rFonts w:ascii="Bookman Old Style" w:cs="Bookman Old Style" w:eastAsia="Bookman Old Style" w:hAnsi="Bookman Old Style"/>
                <w:rtl w:val="0"/>
              </w:rPr>
              <w:t xml:space="preserve">aturan Lembaga/Peraturan Badan [•]</w:t>
            </w:r>
            <w:r w:rsidDel="00000000" w:rsidR="00000000" w:rsidRPr="00000000">
              <w:rPr>
                <w:rFonts w:ascii="Bookman Old Style" w:cs="Bookman Old Style" w:eastAsia="Bookman Old Style" w:hAnsi="Bookman Old Style"/>
                <w:color w:val="000000"/>
                <w:rtl w:val="0"/>
              </w:rPr>
              <w:t xml:space="preserve"> tentang Satu Data Kementerian/Lembaga</w:t>
            </w:r>
            <w:r w:rsidDel="00000000" w:rsidR="00000000" w:rsidRPr="00000000">
              <w:rPr>
                <w:rFonts w:ascii="Bookman Old Style" w:cs="Bookman Old Style" w:eastAsia="Bookman Old Style" w:hAnsi="Bookman Old Style"/>
                <w:rtl w:val="0"/>
              </w:rPr>
              <w:t xml:space="preserve">;</w:t>
            </w:r>
            <w:r w:rsidDel="00000000" w:rsidR="00000000" w:rsidRPr="00000000">
              <w:rPr>
                <w:rtl w:val="0"/>
              </w:rPr>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0" w:line="360" w:lineRule="auto"/>
              <w:ind w:left="585" w:hanging="567"/>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rtl w:val="0"/>
              </w:rPr>
              <w:t xml:space="preserve">bahwa berdasarkan pertimbangan sebagaimana dimaksud pada huruf a, b dan c, maka perlu menetapkan Peraturan Menteri/Peraturan Lembaga/Peraturan Badan [•] tentang Satu Data Kementerian/Lembaga/Badan [•];</w:t>
            </w:r>
            <w:r w:rsidDel="00000000" w:rsidR="00000000" w:rsidRPr="00000000">
              <w:rPr>
                <w:rtl w:val="0"/>
              </w:rPr>
            </w:r>
          </w:p>
        </w:tc>
      </w:tr>
      <w:tr>
        <w:trPr>
          <w:cantSplit w:val="0"/>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line="360" w:lineRule="auto"/>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Mengingat</w:t>
            </w:r>
          </w:p>
        </w:tc>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line="360" w:lineRule="auto"/>
              <w:rPr>
                <w:rFonts w:ascii="Bookman Old Style" w:cs="Bookman Old Style" w:eastAsia="Bookman Old Style" w:hAnsi="Bookman Old Style"/>
                <w:color w:val="000000"/>
                <w:sz w:val="28"/>
                <w:szCs w:val="28"/>
              </w:rPr>
            </w:pPr>
            <w:r w:rsidDel="00000000" w:rsidR="00000000" w:rsidRPr="00000000">
              <w:rPr>
                <w:rFonts w:ascii="Bookman Old Style" w:cs="Bookman Old Style" w:eastAsia="Bookman Old Style" w:hAnsi="Bookman Old Style"/>
                <w:color w:val="000000"/>
                <w:sz w:val="28"/>
                <w:szCs w:val="28"/>
                <w:rtl w:val="0"/>
              </w:rPr>
              <w:t xml:space="preserve">:</w:t>
            </w:r>
          </w:p>
        </w:tc>
        <w:tc>
          <w:tcPr/>
          <w:p w:rsidR="00000000" w:rsidDel="00000000" w:rsidP="00000000" w:rsidRDefault="00000000" w:rsidRPr="00000000" w14:paraId="00000019">
            <w:pPr>
              <w:numPr>
                <w:ilvl w:val="0"/>
                <w:numId w:val="9"/>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17 ayat (3) Undang-Undang Dasar Negara Republik Indonesia;</w:t>
            </w:r>
          </w:p>
          <w:p w:rsidR="00000000" w:rsidDel="00000000" w:rsidP="00000000" w:rsidRDefault="00000000" w:rsidRPr="00000000" w14:paraId="0000001A">
            <w:pPr>
              <w:numPr>
                <w:ilvl w:val="0"/>
                <w:numId w:val="9"/>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Undang-Undang Nomor 39 Tahun 2008 tentang Kementerian Negara (Lembaran Negara Republik Indonesia Tahun 2008 Nomor 166, Tambahan Lembaran Negara Republik Indonesia Nomor 4916);</w:t>
            </w:r>
          </w:p>
          <w:p w:rsidR="00000000" w:rsidDel="00000000" w:rsidP="00000000" w:rsidRDefault="00000000" w:rsidRPr="00000000" w14:paraId="0000001B">
            <w:pPr>
              <w:numPr>
                <w:ilvl w:val="0"/>
                <w:numId w:val="9"/>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Undang-Undang Nomor 14 Tahun 2008 tentang Keterbukaan Informasi Publik (Lembaran Negara Republik Indonesia Tahun 2008 Nomor 61, Tambahan Lembaran Negara Republik Indonesia Nomor 4846);</w:t>
            </w:r>
          </w:p>
          <w:p w:rsidR="00000000" w:rsidDel="00000000" w:rsidP="00000000" w:rsidRDefault="00000000" w:rsidRPr="00000000" w14:paraId="0000001C">
            <w:pPr>
              <w:numPr>
                <w:ilvl w:val="0"/>
                <w:numId w:val="9"/>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Peraturan Presiden Nomor 39 Tahun 2019 tentang Satu Data Indonesia (Lembaran Negara Republik Indonesia Tahun 2019 Nomor 112);</w:t>
            </w:r>
          </w:p>
          <w:p w:rsidR="00000000" w:rsidDel="00000000" w:rsidP="00000000" w:rsidRDefault="00000000" w:rsidRPr="00000000" w14:paraId="0000001D">
            <w:pPr>
              <w:numPr>
                <w:ilvl w:val="0"/>
                <w:numId w:val="9"/>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rtl w:val="0"/>
              </w:rPr>
              <w:t xml:space="preserve">Peraturan Menteri Perencanaan Pembangunan Nasional/Kepala Badan Perencanaan Pembangunan Nasional Nomor 17 Tahun 2020 tentang Pengelolaan Portal Satu Data Indonesia (Berita Negara Republik Indonesia Tahun 2020 Nomor 1745);</w:t>
            </w:r>
            <w:r w:rsidDel="00000000" w:rsidR="00000000" w:rsidRPr="00000000">
              <w:rPr>
                <w:rtl w:val="0"/>
              </w:rPr>
            </w:r>
          </w:p>
          <w:p w:rsidR="00000000" w:rsidDel="00000000" w:rsidP="00000000" w:rsidRDefault="00000000" w:rsidRPr="00000000" w14:paraId="0000001E">
            <w:pPr>
              <w:numPr>
                <w:ilvl w:val="0"/>
                <w:numId w:val="9"/>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rtl w:val="0"/>
              </w:rPr>
              <w:t xml:space="preserve">Peraturan Menteri Perencanaan Pembangunan Nasional/Kepala Badan Perencanaan Pembangunan Nasional Nomor 18 Tahun 2020 tentang Tata Kerja Penyelenggara Satu Data Indonesia Tingkat Pusat (Berita Negara Republik Indonesia Tahun 2020 Nomor 1746);</w:t>
            </w:r>
            <w:r w:rsidDel="00000000" w:rsidR="00000000" w:rsidRPr="00000000">
              <w:rPr>
                <w:rtl w:val="0"/>
              </w:rPr>
            </w:r>
          </w:p>
          <w:p w:rsidR="00000000" w:rsidDel="00000000" w:rsidP="00000000" w:rsidRDefault="00000000" w:rsidRPr="00000000" w14:paraId="0000001F">
            <w:pPr>
              <w:numPr>
                <w:ilvl w:val="0"/>
                <w:numId w:val="9"/>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Peraturan Presiden Nomor [•] Tahun [•] tentang Kementerian/Lembaga/Badan [•] (Lembaran Negara Republik Indonesia Tahun [•] Nomor [•]);</w:t>
            </w:r>
          </w:p>
          <w:p w:rsidR="00000000" w:rsidDel="00000000" w:rsidP="00000000" w:rsidRDefault="00000000" w:rsidRPr="00000000" w14:paraId="00000020">
            <w:pPr>
              <w:numPr>
                <w:ilvl w:val="0"/>
                <w:numId w:val="9"/>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Peraturan Menteri/Lembaga [•] Republik Indonesia Nomor [•] Tahun [•] tentang Organisasi dan Tata Kerja Kementerian/Lembaga/Badan [•] (Berita Negara Republik Indonesia Tahun [•] Nomor [•]);</w:t>
            </w:r>
          </w:p>
          <w:p w:rsidR="00000000" w:rsidDel="00000000" w:rsidP="00000000" w:rsidRDefault="00000000" w:rsidRPr="00000000" w14:paraId="00000021">
            <w:pPr>
              <w:numPr>
                <w:ilvl w:val="0"/>
                <w:numId w:val="9"/>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Peraturan Menteri/Lembaga/Badan [•] Republik Indonesia Nomor [•] Tahun [•] Tentang Tata Cara Pembentukan Peraturan Menteri/Lembaga/Badan (Berita Negara Republik Indonesia Tahun 2019 Nomor 909).</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MEMUTUSKAN:</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Menetapkan</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PERATURAN MENTERI/LEMBAGA/BADAN [•] REPUBLIK INDONESIA TENTANG SATU DATA KEMENTERIAN/ LEMBAGA/BADAN [•]</w:t>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BAB I</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KETENTUAN UMUM</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1</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Dalam Peraturan Menteri ini yang dimaksud dengan:</w:t>
      </w:r>
    </w:p>
    <w:p w:rsidR="00000000" w:rsidDel="00000000" w:rsidP="00000000" w:rsidRDefault="00000000" w:rsidRPr="00000000" w14:paraId="00000032">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color w:val="000000"/>
          <w:rtl w:val="0"/>
        </w:rPr>
        <w:t xml:space="preserve">Satu Data Indonesia adalah kebijakan tata kelola Data pemerintah untuk menghasilkan data yang akurat, mutakhir, terpadu, dan dapat dipertanggungjawabkan serta mudah untuk diakses dan dibagi pakaikan antar Instansi Pusat dan Instansi Daerah melalui pemenuhan </w:t>
      </w:r>
      <w:r w:rsidDel="00000000" w:rsidR="00000000" w:rsidRPr="00000000">
        <w:rPr>
          <w:rFonts w:ascii="Bookman Old Style" w:cs="Bookman Old Style" w:eastAsia="Bookman Old Style" w:hAnsi="Bookman Old Style"/>
          <w:rtl w:val="0"/>
        </w:rPr>
        <w:t xml:space="preserve">Standar Data, Metadata, kaidah Interoperabilitas Data dan menggunakan Kode Referensi dan Data Induk.</w:t>
      </w:r>
    </w:p>
    <w:p w:rsidR="00000000" w:rsidDel="00000000" w:rsidP="00000000" w:rsidRDefault="00000000" w:rsidRPr="00000000" w14:paraId="00000033">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Satu Data Kementerian/Lembaga/Badan [•] adalah kebijakan tata kelola Data pemerintah di Kementerian/Lembaga/Badan [•] sesuai dengan kebijakan Satu Data Indonesia.</w:t>
      </w:r>
    </w:p>
    <w:p w:rsidR="00000000" w:rsidDel="00000000" w:rsidP="00000000" w:rsidRDefault="00000000" w:rsidRPr="00000000" w14:paraId="00000034">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Forum Satu Data Indonesia tingkat Pusat adalah wadah komunikasi dan koordinasi Dewan Pengarah, Pembina Data tingkat Pusat, dan Walidata tingkat Pusat dalam penyelenggaraan Satu Data Indonesia.</w:t>
      </w:r>
    </w:p>
    <w:p w:rsidR="00000000" w:rsidDel="00000000" w:rsidP="00000000" w:rsidRDefault="00000000" w:rsidRPr="00000000" w14:paraId="00000035">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Forum Satu Data Kementerian/Lembaga/Badan </w:t>
      </w:r>
      <w:r w:rsidDel="00000000" w:rsidR="00000000" w:rsidRPr="00000000">
        <w:rPr>
          <w:rFonts w:ascii="Bookman Old Style" w:cs="Bookman Old Style" w:eastAsia="Bookman Old Style" w:hAnsi="Bookman Old Style"/>
          <w:rtl w:val="0"/>
        </w:rPr>
        <w:t xml:space="preserve">[•] adalah wadah komunikasi dan koordinasi Walidata, Produsen Data, dan/atau penyelenggara lainnya dalam penyelenggaraan Satu Data Kementerian/Lembaga/Badan [•].</w:t>
      </w:r>
      <w:r w:rsidDel="00000000" w:rsidR="00000000" w:rsidRPr="00000000">
        <w:rPr>
          <w:rtl w:val="0"/>
        </w:rPr>
      </w:r>
    </w:p>
    <w:p w:rsidR="00000000" w:rsidDel="00000000" w:rsidP="00000000" w:rsidRDefault="00000000" w:rsidRPr="00000000" w14:paraId="00000036">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Sekretariat Satu Data Indonesia tingkat Pusat selanjutnya disebut Sekretariat adalah unit kerja yang memiliki tugas mendukung pelaksanaan kebijakan Satu Data Indonesia yang berkedudukan di Kementerian.</w:t>
      </w:r>
    </w:p>
    <w:p w:rsidR="00000000" w:rsidDel="00000000" w:rsidP="00000000" w:rsidRDefault="00000000" w:rsidRPr="00000000" w14:paraId="00000037">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Data adalah catatan atas kumpulan fakta atau deskripsi berupa angka, karakter, simbol, gambar, peta, tanda, isyarat, tulisan, suara, dan/ atau bunyi yang mempresentasikan keadaan sebenarnya atau menunjukkan suatu ide, objek, kondisi atau situasi.</w:t>
      </w:r>
    </w:p>
    <w:p w:rsidR="00000000" w:rsidDel="00000000" w:rsidP="00000000" w:rsidRDefault="00000000" w:rsidRPr="00000000" w14:paraId="00000038">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Data Statistik adalah Data berupa angka tentang karakteristik atau ciri khusus suatu populasi yang diperoleh dengan cara pengumpulan, pengolahan, penyajian dan analisis.</w:t>
      </w:r>
    </w:p>
    <w:p w:rsidR="00000000" w:rsidDel="00000000" w:rsidP="00000000" w:rsidRDefault="00000000" w:rsidRPr="00000000" w14:paraId="00000039">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Data Geospasial adalah Data tentang lokasi geografis, dimensi atau ukuran, dan/atau karakteristik objek alam dan/atau buatan manusia yang berada di bawah, pada, atau di atas permukaan bumi.</w:t>
      </w:r>
    </w:p>
    <w:p w:rsidR="00000000" w:rsidDel="00000000" w:rsidP="00000000" w:rsidRDefault="00000000" w:rsidRPr="00000000" w14:paraId="0000003A">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Data Keuangan Negara tingkat pusat adalah Data yang disusun oleh pemerintah pusat berdasarkan sistem akuntansi pemerintah yang mencakup semua hak dan kewajiban negara yang dapat dinilai dengan uang, serta segala sesuatu baik berupa uang maupun berupa barang yang dapat dijadikan milik negara berhubung dengan pelaksanaan hak dan kewajiban tersebut.</w:t>
      </w:r>
    </w:p>
    <w:p w:rsidR="00000000" w:rsidDel="00000000" w:rsidP="00000000" w:rsidRDefault="00000000" w:rsidRPr="00000000" w14:paraId="0000003B">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Standar Data adalah standar yang mendasari Data tertentu.</w:t>
      </w:r>
    </w:p>
    <w:p w:rsidR="00000000" w:rsidDel="00000000" w:rsidP="00000000" w:rsidRDefault="00000000" w:rsidRPr="00000000" w14:paraId="0000003C">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Metadata adalah informasi dalam bentuk struktur dan format yang baku untuk menggambarkan Data, menjelaskan Data, serta memudahkan pencarian, penggunaan, dan pengelolaan informasi Data.</w:t>
      </w:r>
    </w:p>
    <w:p w:rsidR="00000000" w:rsidDel="00000000" w:rsidP="00000000" w:rsidRDefault="00000000" w:rsidRPr="00000000" w14:paraId="0000003D">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Interoperabilitas Data adalah kemampuan Data dibagipakaikan antar sistem elektronik yang saling berinteraksi.</w:t>
      </w:r>
    </w:p>
    <w:p w:rsidR="00000000" w:rsidDel="00000000" w:rsidP="00000000" w:rsidRDefault="00000000" w:rsidRPr="00000000" w14:paraId="0000003E">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Kode Referensi adalah tanda berisi karakter yang mengandung atau menggambarkan makna, maksud, atau norma tertentu sebagai rujukan identitas Data yang bersifat unik.</w:t>
      </w:r>
    </w:p>
    <w:p w:rsidR="00000000" w:rsidDel="00000000" w:rsidP="00000000" w:rsidRDefault="00000000" w:rsidRPr="00000000" w14:paraId="0000003F">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Data Induk adalah Data yang mempresentasikan objek dalam proses bisnis Pemerintah yang ditetapkan sebagaimana diatur dalam peraturan presiden yang mengatur mengenai Satu Data Indonesia.</w:t>
      </w:r>
    </w:p>
    <w:p w:rsidR="00000000" w:rsidDel="00000000" w:rsidP="00000000" w:rsidRDefault="00000000" w:rsidRPr="00000000" w14:paraId="00000040">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Data Prioritas adalah Data terpilih yang berasal dari daftar data yang akan dikumpulkan pada tahun selanjutnya yang disepakati dalam Forum Satu Data Indonesia tingkat pusat.</w:t>
      </w:r>
    </w:p>
    <w:p w:rsidR="00000000" w:rsidDel="00000000" w:rsidP="00000000" w:rsidRDefault="00000000" w:rsidRPr="00000000" w14:paraId="00000041">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Portal Satu Data Indonesia adalah media bagipakai Data di tingkat Nasional yang dapat diakses melalui pemanfaatan teknologi informasi dan komunikasi.</w:t>
      </w:r>
    </w:p>
    <w:p w:rsidR="00000000" w:rsidDel="00000000" w:rsidP="00000000" w:rsidRDefault="00000000" w:rsidRPr="00000000" w14:paraId="00000042">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bookmarkStart w:colFirst="0" w:colLast="0" w:name="_heading=h.gjdgxs" w:id="0"/>
      <w:bookmarkEnd w:id="0"/>
      <w:r w:rsidDel="00000000" w:rsidR="00000000" w:rsidRPr="00000000">
        <w:rPr>
          <w:rFonts w:ascii="Bookman Old Style" w:cs="Bookman Old Style" w:eastAsia="Bookman Old Style" w:hAnsi="Bookman Old Style"/>
          <w:color w:val="000000"/>
          <w:rtl w:val="0"/>
        </w:rPr>
        <w:t xml:space="preserve">Portal Data Kementerian/Lembaga/Badan </w:t>
      </w:r>
      <w:r w:rsidDel="00000000" w:rsidR="00000000" w:rsidRPr="00000000">
        <w:rPr>
          <w:rFonts w:ascii="Bookman Old Style" w:cs="Bookman Old Style" w:eastAsia="Bookman Old Style" w:hAnsi="Bookman Old Style"/>
          <w:rtl w:val="0"/>
        </w:rPr>
        <w:t xml:space="preserve">[•] </w:t>
      </w:r>
      <w:r w:rsidDel="00000000" w:rsidR="00000000" w:rsidRPr="00000000">
        <w:rPr>
          <w:rFonts w:ascii="Bookman Old Style" w:cs="Bookman Old Style" w:eastAsia="Bookman Old Style" w:hAnsi="Bookman Old Style"/>
          <w:color w:val="000000"/>
          <w:rtl w:val="0"/>
        </w:rPr>
        <w:t xml:space="preserve">adalah media bagipakai data di tingkat Kementerian/Lembaga/Badan </w:t>
      </w:r>
      <w:r w:rsidDel="00000000" w:rsidR="00000000" w:rsidRPr="00000000">
        <w:rPr>
          <w:rFonts w:ascii="Bookman Old Style" w:cs="Bookman Old Style" w:eastAsia="Bookman Old Style" w:hAnsi="Bookman Old Style"/>
          <w:rtl w:val="0"/>
        </w:rPr>
        <w:t xml:space="preserve">[•] </w:t>
      </w:r>
      <w:r w:rsidDel="00000000" w:rsidR="00000000" w:rsidRPr="00000000">
        <w:rPr>
          <w:rFonts w:ascii="Bookman Old Style" w:cs="Bookman Old Style" w:eastAsia="Bookman Old Style" w:hAnsi="Bookman Old Style"/>
          <w:color w:val="000000"/>
          <w:rtl w:val="0"/>
        </w:rPr>
        <w:t xml:space="preserve">yang dapat diakses melalui pemanfaatan teknologi informasi untuk kepentingan penyebarluasan Data.</w:t>
      </w:r>
    </w:p>
    <w:p w:rsidR="00000000" w:rsidDel="00000000" w:rsidP="00000000" w:rsidRDefault="00000000" w:rsidRPr="00000000" w14:paraId="00000043">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Instansi Pusat adalah kementerian, lembaga pemerintah nonkementerian, kesekretariatan lembaga negara, kesekretariatan lembaga non struktural, dan lembaga pemerintah lainnya.</w:t>
      </w:r>
    </w:p>
    <w:p w:rsidR="00000000" w:rsidDel="00000000" w:rsidP="00000000" w:rsidRDefault="00000000" w:rsidRPr="00000000" w14:paraId="00000044">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Walidata adalah unit pada Instansi Pusat yang melaksanakan kegiatan pengumpulan, pemeriksaan, dan pengelolaan Data yang disampaikan oleh Produsen Data, serta menyebarluaskan Data</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45">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Produsen Data adalah unit pada Instansi Pusat yang menghasilkan Data berdasarkan kewenangan sesuai dengan ketentuan peraturan perundang-undangan.</w:t>
      </w:r>
    </w:p>
    <w:p w:rsidR="00000000" w:rsidDel="00000000" w:rsidP="00000000" w:rsidRDefault="00000000" w:rsidRPr="00000000" w14:paraId="00000046">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Kementerian adalah kementerian yang membidangi di bidang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w:t>
      </w:r>
    </w:p>
    <w:p w:rsidR="00000000" w:rsidDel="00000000" w:rsidP="00000000" w:rsidRDefault="00000000" w:rsidRPr="00000000" w14:paraId="00000047">
      <w:pPr>
        <w:numPr>
          <w:ilvl w:val="0"/>
          <w:numId w:val="14"/>
        </w:numPr>
        <w:pBdr>
          <w:top w:space="0" w:sz="0" w:val="nil"/>
          <w:left w:space="0" w:sz="0" w:val="nil"/>
          <w:bottom w:space="0" w:sz="0" w:val="nil"/>
          <w:right w:space="0" w:sz="0" w:val="nil"/>
          <w:between w:space="0" w:sz="0" w:val="nil"/>
        </w:pBdr>
        <w:spacing w:after="0" w:line="360" w:lineRule="auto"/>
        <w:ind w:left="990" w:hanging="90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Menteri adalah menteri yang membidangi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w:t>
      </w:r>
    </w:p>
    <w:p w:rsidR="00000000" w:rsidDel="00000000" w:rsidP="00000000" w:rsidRDefault="00000000" w:rsidRPr="00000000" w14:paraId="00000048">
      <w:pPr>
        <w:spacing w:after="0" w:line="360" w:lineRule="auto"/>
        <w:rPr>
          <w:rFonts w:ascii="Bookman Old Style" w:cs="Bookman Old Style" w:eastAsia="Bookman Old Style" w:hAnsi="Bookman Old Style"/>
          <w:b w:val="1"/>
          <w:color w:val="000000"/>
        </w:rPr>
      </w:pPr>
      <w:r w:rsidDel="00000000" w:rsidR="00000000" w:rsidRPr="00000000">
        <w:rPr>
          <w:rtl w:val="0"/>
        </w:rPr>
      </w:r>
    </w:p>
    <w:p w:rsidR="00000000" w:rsidDel="00000000" w:rsidP="00000000" w:rsidRDefault="00000000" w:rsidRPr="00000000" w14:paraId="00000049">
      <w:pP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BAB II</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MAKSUD DAN TUJUAN </w:t>
      </w:r>
      <w:r w:rsidDel="00000000" w:rsidR="00000000" w:rsidRPr="00000000">
        <w:rPr>
          <w:rFonts w:ascii="Bookman Old Style" w:cs="Bookman Old Style" w:eastAsia="Bookman Old Style" w:hAnsi="Bookman Old Style"/>
          <w:rtl w:val="0"/>
        </w:rPr>
        <w:t xml:space="preserve">DAN RUANG LINGKUP</w:t>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Bagian Kesatu</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rtl w:val="0"/>
        </w:rPr>
        <w:t xml:space="preserve">Maksud</w:t>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w:t>
      </w:r>
      <w:r w:rsidDel="00000000" w:rsidR="00000000" w:rsidRPr="00000000">
        <w:rPr>
          <w:rFonts w:ascii="Bookman Old Style" w:cs="Bookman Old Style" w:eastAsia="Bookman Old Style" w:hAnsi="Bookman Old Style"/>
          <w:rtl w:val="0"/>
        </w:rPr>
        <w:t xml:space="preserve">2</w:t>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Peraturan Menteri/Lembaga/Badan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ini dimaksudkan sebagai pedoman bagi Kementerian/Lembaga/Badan </w:t>
      </w:r>
      <w:r w:rsidDel="00000000" w:rsidR="00000000" w:rsidRPr="00000000">
        <w:rPr>
          <w:rFonts w:ascii="Bookman Old Style" w:cs="Bookman Old Style" w:eastAsia="Bookman Old Style" w:hAnsi="Bookman Old Style"/>
          <w:b w:val="1"/>
          <w:color w:val="000000"/>
          <w:rtl w:val="0"/>
        </w:rPr>
        <w:t xml:space="preserve">[•] </w:t>
      </w:r>
      <w:r w:rsidDel="00000000" w:rsidR="00000000" w:rsidRPr="00000000">
        <w:rPr>
          <w:rFonts w:ascii="Bookman Old Style" w:cs="Bookman Old Style" w:eastAsia="Bookman Old Style" w:hAnsi="Bookman Old Style"/>
          <w:color w:val="000000"/>
          <w:rtl w:val="0"/>
        </w:rPr>
        <w:t xml:space="preserve">dalam mengatur penyelenggaraan tata kelola Data yang dihasilkan oleh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untuk mendukung perencanaan, pelaksanaan, evaluasi. dan pengendalian pembangunan.</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Bagian Ke</w:t>
      </w:r>
      <w:r w:rsidDel="00000000" w:rsidR="00000000" w:rsidRPr="00000000">
        <w:rPr>
          <w:rFonts w:ascii="Bookman Old Style" w:cs="Bookman Old Style" w:eastAsia="Bookman Old Style" w:hAnsi="Bookman Old Style"/>
          <w:rtl w:val="0"/>
        </w:rPr>
        <w:t xml:space="preserve">dua</w:t>
      </w: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Tujuan</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w:t>
      </w:r>
      <w:r w:rsidDel="00000000" w:rsidR="00000000" w:rsidRPr="00000000">
        <w:rPr>
          <w:rFonts w:ascii="Bookman Old Style" w:cs="Bookman Old Style" w:eastAsia="Bookman Old Style" w:hAnsi="Bookman Old Style"/>
          <w:rtl w:val="0"/>
        </w:rPr>
        <w:t xml:space="preserve">3</w:t>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Pengaturan Satu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bertujuan untuk:</w:t>
      </w:r>
    </w:p>
    <w:p w:rsidR="00000000" w:rsidDel="00000000" w:rsidP="00000000" w:rsidRDefault="00000000" w:rsidRPr="00000000" w14:paraId="0000005A">
      <w:pPr>
        <w:numPr>
          <w:ilvl w:val="0"/>
          <w:numId w:val="6"/>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sebagai acuan pelaksanaan dan pedoman bagi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dalam rangka penyelenggaraan tata kelola Data untuk mendukung perencanaan, pelaksanaan, evaluasi, dan pengendalian pembangunan;</w:t>
      </w:r>
    </w:p>
    <w:p w:rsidR="00000000" w:rsidDel="00000000" w:rsidP="00000000" w:rsidRDefault="00000000" w:rsidRPr="00000000" w14:paraId="0000005B">
      <w:pPr>
        <w:numPr>
          <w:ilvl w:val="0"/>
          <w:numId w:val="6"/>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mewujudkan ketersediaan Data yang akurat, mutakhir, terpadu, dapat dipertanggungjawabkan, serta mudah diakses dan dibagi pakaikan oleh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serta antar Instansi Pusat dan/atau Instansi Daerah sebagai dasar perencanaan, pelaksanaan, evaluasi, dan pengendalian pembangunan;</w:t>
      </w:r>
    </w:p>
    <w:p w:rsidR="00000000" w:rsidDel="00000000" w:rsidP="00000000" w:rsidRDefault="00000000" w:rsidRPr="00000000" w14:paraId="0000005C">
      <w:pPr>
        <w:numPr>
          <w:ilvl w:val="0"/>
          <w:numId w:val="6"/>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mendorong keterbukaan dan transparansi Data sehingga tercipta perencanaan dan perumusan kebijakan pembangunan yang berbasis pada Data; dan</w:t>
      </w:r>
    </w:p>
    <w:p w:rsidR="00000000" w:rsidDel="00000000" w:rsidP="00000000" w:rsidRDefault="00000000" w:rsidRPr="00000000" w14:paraId="0000005D">
      <w:pPr>
        <w:numPr>
          <w:ilvl w:val="0"/>
          <w:numId w:val="6"/>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mendukung sistem statistik nasional peraturan perundang-undangan.</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5F">
      <w:pP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Bagian Ketiga</w:t>
      </w:r>
    </w:p>
    <w:p w:rsidR="00000000" w:rsidDel="00000000" w:rsidP="00000000" w:rsidRDefault="00000000" w:rsidRPr="00000000" w14:paraId="00000060">
      <w:pP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Ruang Lingkup</w:t>
      </w:r>
    </w:p>
    <w:p w:rsidR="00000000" w:rsidDel="00000000" w:rsidP="00000000" w:rsidRDefault="00000000" w:rsidRPr="00000000" w14:paraId="00000061">
      <w:pPr>
        <w:spacing w:after="0" w:line="360" w:lineRule="auto"/>
        <w:jc w:val="center"/>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62">
      <w:pP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Pasal 4</w:t>
      </w:r>
    </w:p>
    <w:p w:rsidR="00000000" w:rsidDel="00000000" w:rsidP="00000000" w:rsidRDefault="00000000" w:rsidRPr="00000000" w14:paraId="00000063">
      <w:pPr>
        <w:spacing w:after="0" w:line="36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Ruang Lingkup Peraturan Menteri/Lembaga/Badan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rtl w:val="0"/>
        </w:rPr>
        <w:t xml:space="preserve"> ini meliputi: </w:t>
      </w:r>
    </w:p>
    <w:p w:rsidR="00000000" w:rsidDel="00000000" w:rsidP="00000000" w:rsidRDefault="00000000" w:rsidRPr="00000000" w14:paraId="00000064">
      <w:pPr>
        <w:numPr>
          <w:ilvl w:val="1"/>
          <w:numId w:val="14"/>
        </w:numPr>
        <w:spacing w:after="0" w:line="360" w:lineRule="auto"/>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Penyelenggara Satu Data Kementerian/Lembaga/Badan </w:t>
      </w:r>
      <w:r w:rsidDel="00000000" w:rsidR="00000000" w:rsidRPr="00000000">
        <w:rPr>
          <w:rFonts w:ascii="Bookman Old Style" w:cs="Bookman Old Style" w:eastAsia="Bookman Old Style" w:hAnsi="Bookman Old Style"/>
          <w:b w:val="1"/>
          <w:rtl w:val="0"/>
        </w:rPr>
        <w:t xml:space="preserve">[•]</w:t>
      </w:r>
      <w:r w:rsidDel="00000000" w:rsidR="00000000" w:rsidRPr="00000000">
        <w:rPr>
          <w:rFonts w:ascii="Bookman Old Style" w:cs="Bookman Old Style" w:eastAsia="Bookman Old Style" w:hAnsi="Bookman Old Style"/>
          <w:rtl w:val="0"/>
        </w:rPr>
        <w:t xml:space="preserve">;</w:t>
      </w:r>
    </w:p>
    <w:p w:rsidR="00000000" w:rsidDel="00000000" w:rsidP="00000000" w:rsidRDefault="00000000" w:rsidRPr="00000000" w14:paraId="00000065">
      <w:pPr>
        <w:numPr>
          <w:ilvl w:val="1"/>
          <w:numId w:val="14"/>
        </w:numPr>
        <w:spacing w:after="0" w:line="360" w:lineRule="auto"/>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Penyelenggaraan Satu Data Kementerian/Lembaga/Badan </w:t>
      </w:r>
      <w:r w:rsidDel="00000000" w:rsidR="00000000" w:rsidRPr="00000000">
        <w:rPr>
          <w:rFonts w:ascii="Bookman Old Style" w:cs="Bookman Old Style" w:eastAsia="Bookman Old Style" w:hAnsi="Bookman Old Style"/>
          <w:b w:val="1"/>
          <w:rtl w:val="0"/>
        </w:rPr>
        <w:t xml:space="preserve">[•]</w:t>
      </w:r>
      <w:r w:rsidDel="00000000" w:rsidR="00000000" w:rsidRPr="00000000">
        <w:rPr>
          <w:rFonts w:ascii="Bookman Old Style" w:cs="Bookman Old Style" w:eastAsia="Bookman Old Style" w:hAnsi="Bookman Old Style"/>
          <w:rtl w:val="0"/>
        </w:rPr>
        <w:t xml:space="preserve">;</w:t>
      </w:r>
    </w:p>
    <w:p w:rsidR="00000000" w:rsidDel="00000000" w:rsidP="00000000" w:rsidRDefault="00000000" w:rsidRPr="00000000" w14:paraId="00000066">
      <w:pPr>
        <w:numPr>
          <w:ilvl w:val="1"/>
          <w:numId w:val="14"/>
        </w:numPr>
        <w:spacing w:after="0" w:line="360" w:lineRule="auto"/>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Portal Satu Data Kementerian/Lembaga/Badan </w:t>
      </w:r>
      <w:r w:rsidDel="00000000" w:rsidR="00000000" w:rsidRPr="00000000">
        <w:rPr>
          <w:rFonts w:ascii="Bookman Old Style" w:cs="Bookman Old Style" w:eastAsia="Bookman Old Style" w:hAnsi="Bookman Old Style"/>
          <w:b w:val="1"/>
          <w:rtl w:val="0"/>
        </w:rPr>
        <w:t xml:space="preserve">[•];</w:t>
      </w:r>
      <w:r w:rsidDel="00000000" w:rsidR="00000000" w:rsidRPr="00000000">
        <w:rPr>
          <w:rtl w:val="0"/>
        </w:rPr>
      </w:r>
    </w:p>
    <w:p w:rsidR="00000000" w:rsidDel="00000000" w:rsidP="00000000" w:rsidRDefault="00000000" w:rsidRPr="00000000" w14:paraId="00000067">
      <w:pPr>
        <w:numPr>
          <w:ilvl w:val="1"/>
          <w:numId w:val="14"/>
        </w:numPr>
        <w:spacing w:after="0" w:line="360" w:lineRule="auto"/>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Manajemen Akses Data;</w:t>
      </w:r>
    </w:p>
    <w:p w:rsidR="00000000" w:rsidDel="00000000" w:rsidP="00000000" w:rsidRDefault="00000000" w:rsidRPr="00000000" w14:paraId="00000068">
      <w:pPr>
        <w:numPr>
          <w:ilvl w:val="1"/>
          <w:numId w:val="14"/>
        </w:numPr>
        <w:spacing w:after="0" w:line="360" w:lineRule="auto"/>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Partisipasi dan Kerjasama; dan</w:t>
      </w:r>
    </w:p>
    <w:p w:rsidR="00000000" w:rsidDel="00000000" w:rsidP="00000000" w:rsidRDefault="00000000" w:rsidRPr="00000000" w14:paraId="00000069">
      <w:pPr>
        <w:numPr>
          <w:ilvl w:val="1"/>
          <w:numId w:val="14"/>
        </w:numPr>
        <w:spacing w:after="0" w:line="360" w:lineRule="auto"/>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Pendanaan.</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BAB III</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PENYELENGGARA SATU DATA KEMENTERIAN/LEMBAGA/BADAN [•]</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Bagian Kesatu</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Umum </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360" w:lineRule="auto"/>
        <w:jc w:val="center"/>
        <w:rPr>
          <w:color w:val="000000"/>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5</w:t>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Penyelenggara Satu Data Kementerian/Lembaga/Badan </w:t>
      </w:r>
      <w:r w:rsidDel="00000000" w:rsidR="00000000" w:rsidRPr="00000000">
        <w:rPr>
          <w:rFonts w:ascii="Bookman Old Style" w:cs="Bookman Old Style" w:eastAsia="Bookman Old Style" w:hAnsi="Bookman Old Style"/>
          <w:b w:val="1"/>
          <w:color w:val="000000"/>
          <w:rtl w:val="0"/>
        </w:rPr>
        <w:t xml:space="preserve">[•] </w:t>
      </w:r>
      <w:r w:rsidDel="00000000" w:rsidR="00000000" w:rsidRPr="00000000">
        <w:rPr>
          <w:rFonts w:ascii="Bookman Old Style" w:cs="Bookman Old Style" w:eastAsia="Bookman Old Style" w:hAnsi="Bookman Old Style"/>
          <w:color w:val="000000"/>
          <w:rtl w:val="0"/>
        </w:rPr>
        <w:t xml:space="preserve">dilaksanakan oleh:</w:t>
      </w:r>
    </w:p>
    <w:p w:rsidR="00000000" w:rsidDel="00000000" w:rsidP="00000000" w:rsidRDefault="00000000" w:rsidRPr="00000000" w14:paraId="00000073">
      <w:pPr>
        <w:numPr>
          <w:ilvl w:val="0"/>
          <w:numId w:val="2"/>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Walidata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w:t>
      </w:r>
    </w:p>
    <w:p w:rsidR="00000000" w:rsidDel="00000000" w:rsidP="00000000" w:rsidRDefault="00000000" w:rsidRPr="00000000" w14:paraId="00000074">
      <w:pPr>
        <w:numPr>
          <w:ilvl w:val="0"/>
          <w:numId w:val="2"/>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Produsen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dan</w:t>
      </w:r>
    </w:p>
    <w:p w:rsidR="00000000" w:rsidDel="00000000" w:rsidP="00000000" w:rsidRDefault="00000000" w:rsidRPr="00000000" w14:paraId="00000075">
      <w:pPr>
        <w:numPr>
          <w:ilvl w:val="0"/>
          <w:numId w:val="2"/>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bookmarkStart w:colFirst="0" w:colLast="0" w:name="_heading=h.30j0zll" w:id="1"/>
      <w:bookmarkEnd w:id="1"/>
      <w:r w:rsidDel="00000000" w:rsidR="00000000" w:rsidRPr="00000000">
        <w:rPr>
          <w:rFonts w:ascii="Bookman Old Style" w:cs="Bookman Old Style" w:eastAsia="Bookman Old Style" w:hAnsi="Bookman Old Style"/>
          <w:color w:val="000000"/>
          <w:rtl w:val="0"/>
        </w:rPr>
        <w:t xml:space="preserve">Forum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Bagian Kedua</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Walidata Kementerian/Lembaga/Badan [•]</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6</w:t>
      </w:r>
    </w:p>
    <w:p w:rsidR="00000000" w:rsidDel="00000000" w:rsidP="00000000" w:rsidRDefault="00000000" w:rsidRPr="00000000" w14:paraId="0000007B">
      <w:pPr>
        <w:numPr>
          <w:ilvl w:val="0"/>
          <w:numId w:val="18"/>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Walidata Kementerian/Lembaga/Badan </w:t>
      </w:r>
      <w:r w:rsidDel="00000000" w:rsidR="00000000" w:rsidRPr="00000000">
        <w:rPr>
          <w:rFonts w:ascii="Bookman Old Style" w:cs="Bookman Old Style" w:eastAsia="Bookman Old Style" w:hAnsi="Bookman Old Style"/>
          <w:b w:val="1"/>
          <w:color w:val="000000"/>
          <w:rtl w:val="0"/>
        </w:rPr>
        <w:t xml:space="preserve">[•] </w:t>
      </w:r>
      <w:r w:rsidDel="00000000" w:rsidR="00000000" w:rsidRPr="00000000">
        <w:rPr>
          <w:rFonts w:ascii="Bookman Old Style" w:cs="Bookman Old Style" w:eastAsia="Bookman Old Style" w:hAnsi="Bookman Old Style"/>
          <w:color w:val="000000"/>
          <w:rtl w:val="0"/>
        </w:rPr>
        <w:t xml:space="preserve">mempunyai tugas:</w:t>
      </w:r>
    </w:p>
    <w:p w:rsidR="00000000" w:rsidDel="00000000" w:rsidP="00000000" w:rsidRDefault="00000000" w:rsidRPr="00000000" w14:paraId="0000007C">
      <w:pPr>
        <w:numPr>
          <w:ilvl w:val="7"/>
          <w:numId w:val="20"/>
        </w:numPr>
        <w:pBdr>
          <w:top w:space="0" w:sz="0" w:val="nil"/>
          <w:left w:space="0" w:sz="0" w:val="nil"/>
          <w:bottom w:space="0" w:sz="0" w:val="nil"/>
          <w:right w:space="0" w:sz="0" w:val="nil"/>
          <w:between w:space="0" w:sz="0" w:val="nil"/>
        </w:pBdr>
        <w:tabs>
          <w:tab w:val="left" w:leader="none" w:pos="1440"/>
        </w:tabs>
        <w:spacing w:after="0" w:line="360" w:lineRule="auto"/>
        <w:ind w:left="144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mengumpulkan, memeriksa kesesuaian Data, dan mengelola Data yang disampaikan oleh Produsen Data sesuai dengan prinsip Satu Data Indonesia;</w:t>
      </w:r>
    </w:p>
    <w:p w:rsidR="00000000" w:rsidDel="00000000" w:rsidP="00000000" w:rsidRDefault="00000000" w:rsidRPr="00000000" w14:paraId="0000007D">
      <w:pPr>
        <w:numPr>
          <w:ilvl w:val="7"/>
          <w:numId w:val="20"/>
        </w:numPr>
        <w:pBdr>
          <w:top w:space="0" w:sz="0" w:val="nil"/>
          <w:left w:space="0" w:sz="0" w:val="nil"/>
          <w:bottom w:space="0" w:sz="0" w:val="nil"/>
          <w:right w:space="0" w:sz="0" w:val="nil"/>
          <w:between w:space="0" w:sz="0" w:val="nil"/>
        </w:pBdr>
        <w:tabs>
          <w:tab w:val="left" w:leader="none" w:pos="1440"/>
        </w:tabs>
        <w:spacing w:after="0" w:line="360" w:lineRule="auto"/>
        <w:ind w:left="144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menyebarluaskan Data, Metadata,</w:t>
      </w:r>
      <w:r w:rsidDel="00000000" w:rsidR="00000000" w:rsidRPr="00000000">
        <w:rPr>
          <w:rFonts w:ascii="Bookman Old Style" w:cs="Bookman Old Style" w:eastAsia="Bookman Old Style" w:hAnsi="Bookman Old Style"/>
          <w:rtl w:val="0"/>
        </w:rPr>
        <w:t xml:space="preserve"> Kode R</w:t>
      </w:r>
      <w:r w:rsidDel="00000000" w:rsidR="00000000" w:rsidRPr="00000000">
        <w:rPr>
          <w:rFonts w:ascii="Bookman Old Style" w:cs="Bookman Old Style" w:eastAsia="Bookman Old Style" w:hAnsi="Bookman Old Style"/>
          <w:color w:val="000000"/>
          <w:rtl w:val="0"/>
        </w:rPr>
        <w:t xml:space="preserve">eferensi, dan Data Induk di Portal Satu Data Indonesia; dan</w:t>
      </w:r>
    </w:p>
    <w:p w:rsidR="00000000" w:rsidDel="00000000" w:rsidP="00000000" w:rsidRDefault="00000000" w:rsidRPr="00000000" w14:paraId="0000007E">
      <w:pPr>
        <w:numPr>
          <w:ilvl w:val="7"/>
          <w:numId w:val="20"/>
        </w:numPr>
        <w:pBdr>
          <w:top w:space="0" w:sz="0" w:val="nil"/>
          <w:left w:space="0" w:sz="0" w:val="nil"/>
          <w:bottom w:space="0" w:sz="0" w:val="nil"/>
          <w:right w:space="0" w:sz="0" w:val="nil"/>
          <w:between w:space="0" w:sz="0" w:val="nil"/>
        </w:pBdr>
        <w:tabs>
          <w:tab w:val="left" w:leader="none" w:pos="1440"/>
        </w:tabs>
        <w:spacing w:after="0" w:line="360" w:lineRule="auto"/>
        <w:ind w:left="144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membantu Pembina Data dalam membina Produsen Data.</w:t>
      </w:r>
    </w:p>
    <w:p w:rsidR="00000000" w:rsidDel="00000000" w:rsidP="00000000" w:rsidRDefault="00000000" w:rsidRPr="00000000" w14:paraId="0000007F">
      <w:pPr>
        <w:numPr>
          <w:ilvl w:val="0"/>
          <w:numId w:val="18"/>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Walidata sebagaimana dimaksud ayat (1) dilaksanakan oleh unit kerja pada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yang mempunyai tugas, fungsi, dan kewenangan berdasarkan peraturan perundang-undangan untuk melaksanakan kebijakan di bidang pengelolaan data dan informasi.</w:t>
      </w:r>
    </w:p>
    <w:p w:rsidR="00000000" w:rsidDel="00000000" w:rsidP="00000000" w:rsidRDefault="00000000" w:rsidRPr="00000000" w14:paraId="00000080">
      <w:pPr>
        <w:numPr>
          <w:ilvl w:val="0"/>
          <w:numId w:val="18"/>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Walidata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ditetapkan oleh Menteri. </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Bagian Ketiga</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Produsen Data Kementerian/Lembaga/Badan [•]  </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7</w:t>
      </w:r>
    </w:p>
    <w:p w:rsidR="00000000" w:rsidDel="00000000" w:rsidP="00000000" w:rsidRDefault="00000000" w:rsidRPr="00000000" w14:paraId="00000088">
      <w:pPr>
        <w:numPr>
          <w:ilvl w:val="0"/>
          <w:numId w:val="10"/>
        </w:numPr>
        <w:pBdr>
          <w:top w:space="0" w:sz="0" w:val="nil"/>
          <w:left w:space="0" w:sz="0" w:val="nil"/>
          <w:bottom w:space="0" w:sz="0" w:val="nil"/>
          <w:right w:space="0" w:sz="0" w:val="nil"/>
          <w:between w:space="0" w:sz="0" w:val="nil"/>
        </w:pBdr>
        <w:spacing w:after="0" w:line="360" w:lineRule="auto"/>
        <w:ind w:left="72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Produsen Data Kementerian/Lembaga/Badan </w:t>
      </w:r>
      <w:r w:rsidDel="00000000" w:rsidR="00000000" w:rsidRPr="00000000">
        <w:rPr>
          <w:rFonts w:ascii="Bookman Old Style" w:cs="Bookman Old Style" w:eastAsia="Bookman Old Style" w:hAnsi="Bookman Old Style"/>
          <w:b w:val="1"/>
          <w:color w:val="000000"/>
          <w:rtl w:val="0"/>
        </w:rPr>
        <w:t xml:space="preserve">[•] </w:t>
      </w:r>
      <w:r w:rsidDel="00000000" w:rsidR="00000000" w:rsidRPr="00000000">
        <w:rPr>
          <w:rFonts w:ascii="Bookman Old Style" w:cs="Bookman Old Style" w:eastAsia="Bookman Old Style" w:hAnsi="Bookman Old Style"/>
          <w:color w:val="000000"/>
          <w:rtl w:val="0"/>
        </w:rPr>
        <w:t xml:space="preserve">mempunyai tugas:</w:t>
      </w:r>
    </w:p>
    <w:p w:rsidR="00000000" w:rsidDel="00000000" w:rsidP="00000000" w:rsidRDefault="00000000" w:rsidRPr="00000000" w14:paraId="00000089">
      <w:pPr>
        <w:numPr>
          <w:ilvl w:val="0"/>
          <w:numId w:val="4"/>
        </w:numPr>
        <w:pBdr>
          <w:top w:space="0" w:sz="0" w:val="nil"/>
          <w:left w:space="0" w:sz="0" w:val="nil"/>
          <w:bottom w:space="0" w:sz="0" w:val="nil"/>
          <w:right w:space="0" w:sz="0" w:val="nil"/>
          <w:between w:space="0" w:sz="0" w:val="nil"/>
        </w:pBdr>
        <w:spacing w:after="0" w:line="360" w:lineRule="auto"/>
        <w:ind w:left="144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memberikan masukan kepada Pembina Data dan Menteri/Kepala Lembaga/Kepala Badan atau kepala Instansi Pusat mengenai Standar Data, Metadata, dan Interoperabilitas Data;</w:t>
      </w:r>
    </w:p>
    <w:p w:rsidR="00000000" w:rsidDel="00000000" w:rsidP="00000000" w:rsidRDefault="00000000" w:rsidRPr="00000000" w14:paraId="0000008A">
      <w:pPr>
        <w:numPr>
          <w:ilvl w:val="0"/>
          <w:numId w:val="4"/>
        </w:numPr>
        <w:pBdr>
          <w:top w:space="0" w:sz="0" w:val="nil"/>
          <w:left w:space="0" w:sz="0" w:val="nil"/>
          <w:bottom w:space="0" w:sz="0" w:val="nil"/>
          <w:right w:space="0" w:sz="0" w:val="nil"/>
          <w:between w:space="0" w:sz="0" w:val="nil"/>
        </w:pBdr>
        <w:spacing w:after="0" w:line="360" w:lineRule="auto"/>
        <w:ind w:left="144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menghasilkan Data sesuai dengan prinsip Satu Data Indonesia; dan</w:t>
      </w:r>
    </w:p>
    <w:p w:rsidR="00000000" w:rsidDel="00000000" w:rsidP="00000000" w:rsidRDefault="00000000" w:rsidRPr="00000000" w14:paraId="0000008B">
      <w:pPr>
        <w:numPr>
          <w:ilvl w:val="0"/>
          <w:numId w:val="4"/>
        </w:numPr>
        <w:pBdr>
          <w:top w:space="0" w:sz="0" w:val="nil"/>
          <w:left w:space="0" w:sz="0" w:val="nil"/>
          <w:bottom w:space="0" w:sz="0" w:val="nil"/>
          <w:right w:space="0" w:sz="0" w:val="nil"/>
          <w:between w:space="0" w:sz="0" w:val="nil"/>
        </w:pBdr>
        <w:spacing w:after="0" w:line="360" w:lineRule="auto"/>
        <w:ind w:left="144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menyampaikan Data dan Metadata kepada Walidata.</w:t>
      </w:r>
    </w:p>
    <w:p w:rsidR="00000000" w:rsidDel="00000000" w:rsidP="00000000" w:rsidRDefault="00000000" w:rsidRPr="00000000" w14:paraId="0000008C">
      <w:pPr>
        <w:numPr>
          <w:ilvl w:val="0"/>
          <w:numId w:val="10"/>
        </w:numPr>
        <w:pBdr>
          <w:top w:space="0" w:sz="0" w:val="nil"/>
          <w:left w:space="0" w:sz="0" w:val="nil"/>
          <w:bottom w:space="0" w:sz="0" w:val="nil"/>
          <w:right w:space="0" w:sz="0" w:val="nil"/>
          <w:between w:space="0" w:sz="0" w:val="nil"/>
        </w:pBdr>
        <w:spacing w:after="0" w:line="360" w:lineRule="auto"/>
        <w:ind w:left="72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Produsen Data sebagaimana dimaksud ayat (1) dilaksanakan oleh unit kerja pada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yang mempunyai tugas, fungsi, dan kewenangan berdasarkan peraturan perundang-undangan untuk menghasilkan Data dan/atau unit kerja yang ditunjuk oleh Menteri untuk menghasilkan Data tertentu.</w:t>
      </w:r>
    </w:p>
    <w:p w:rsidR="00000000" w:rsidDel="00000000" w:rsidP="00000000" w:rsidRDefault="00000000" w:rsidRPr="00000000" w14:paraId="0000008D">
      <w:pPr>
        <w:numPr>
          <w:ilvl w:val="0"/>
          <w:numId w:val="10"/>
        </w:numPr>
        <w:pBdr>
          <w:top w:space="0" w:sz="0" w:val="nil"/>
          <w:left w:space="0" w:sz="0" w:val="nil"/>
          <w:bottom w:space="0" w:sz="0" w:val="nil"/>
          <w:right w:space="0" w:sz="0" w:val="nil"/>
          <w:between w:space="0" w:sz="0" w:val="nil"/>
        </w:pBdr>
        <w:spacing w:after="0" w:line="360" w:lineRule="auto"/>
        <w:ind w:left="72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Produsen Data Kementerian/Lembaga/Badan [•] ditetapkan oleh Menteri. </w:t>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Bagian Keempat</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Forum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8</w:t>
      </w:r>
    </w:p>
    <w:p w:rsidR="00000000" w:rsidDel="00000000" w:rsidP="00000000" w:rsidRDefault="00000000" w:rsidRPr="00000000" w14:paraId="00000093">
      <w:pPr>
        <w:numPr>
          <w:ilvl w:val="0"/>
          <w:numId w:val="12"/>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Forum Data </w:t>
      </w:r>
      <w:r w:rsidDel="00000000" w:rsidR="00000000" w:rsidRPr="00000000">
        <w:rPr>
          <w:rFonts w:ascii="Bookman Old Style" w:cs="Bookman Old Style" w:eastAsia="Bookman Old Style" w:hAnsi="Bookman Old Style"/>
          <w:color w:val="000000"/>
          <w:rtl w:val="0"/>
        </w:rPr>
        <w:t xml:space="preserve">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rtl w:val="0"/>
        </w:rPr>
        <w:t xml:space="preserve"> dilaksanakan untuk berkomunikasi dan berkoordinasi dalam penyelenggaraan Satu Data </w:t>
      </w:r>
      <w:r w:rsidDel="00000000" w:rsidR="00000000" w:rsidRPr="00000000">
        <w:rPr>
          <w:rFonts w:ascii="Bookman Old Style" w:cs="Bookman Old Style" w:eastAsia="Bookman Old Style" w:hAnsi="Bookman Old Style"/>
          <w:color w:val="000000"/>
          <w:rtl w:val="0"/>
        </w:rPr>
        <w:t xml:space="preserve">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rtl w:val="0"/>
        </w:rPr>
        <w:t xml:space="preserve"> mengenai:</w:t>
      </w:r>
    </w:p>
    <w:p w:rsidR="00000000" w:rsidDel="00000000" w:rsidP="00000000" w:rsidRDefault="00000000" w:rsidRPr="00000000" w14:paraId="00000094">
      <w:pPr>
        <w:numPr>
          <w:ilvl w:val="0"/>
          <w:numId w:val="7"/>
        </w:numPr>
        <w:spacing w:after="0" w:line="360" w:lineRule="auto"/>
        <w:ind w:left="1275" w:hanging="566"/>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identifikasi daftar Data yang akan dikumpulkan di tahun berikutnya;</w:t>
      </w:r>
    </w:p>
    <w:p w:rsidR="00000000" w:rsidDel="00000000" w:rsidP="00000000" w:rsidRDefault="00000000" w:rsidRPr="00000000" w14:paraId="00000095">
      <w:pPr>
        <w:numPr>
          <w:ilvl w:val="0"/>
          <w:numId w:val="7"/>
        </w:numPr>
        <w:spacing w:after="0" w:line="360" w:lineRule="auto"/>
        <w:ind w:left="1275" w:hanging="566"/>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identifikasi daftar Data yang dijadikan Data Prioritas;</w:t>
      </w:r>
    </w:p>
    <w:p w:rsidR="00000000" w:rsidDel="00000000" w:rsidP="00000000" w:rsidRDefault="00000000" w:rsidRPr="00000000" w14:paraId="00000096">
      <w:pPr>
        <w:numPr>
          <w:ilvl w:val="0"/>
          <w:numId w:val="7"/>
        </w:numPr>
        <w:spacing w:after="0" w:line="360" w:lineRule="auto"/>
        <w:ind w:left="1275" w:hanging="566"/>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penyusunan rencana aksi Satu Data Kementerian/Lembaga/Badan </w:t>
      </w:r>
      <w:r w:rsidDel="00000000" w:rsidR="00000000" w:rsidRPr="00000000">
        <w:rPr>
          <w:rFonts w:ascii="Bookman Old Style" w:cs="Bookman Old Style" w:eastAsia="Bookman Old Style" w:hAnsi="Bookman Old Style"/>
          <w:b w:val="1"/>
          <w:rtl w:val="0"/>
        </w:rPr>
        <w:t xml:space="preserve">[•]</w:t>
      </w:r>
      <w:r w:rsidDel="00000000" w:rsidR="00000000" w:rsidRPr="00000000">
        <w:rPr>
          <w:rFonts w:ascii="Bookman Old Style" w:cs="Bookman Old Style" w:eastAsia="Bookman Old Style" w:hAnsi="Bookman Old Style"/>
          <w:rtl w:val="0"/>
        </w:rPr>
        <w:t xml:space="preserve">;</w:t>
      </w:r>
    </w:p>
    <w:p w:rsidR="00000000" w:rsidDel="00000000" w:rsidP="00000000" w:rsidRDefault="00000000" w:rsidRPr="00000000" w14:paraId="00000097">
      <w:pPr>
        <w:numPr>
          <w:ilvl w:val="0"/>
          <w:numId w:val="7"/>
        </w:numPr>
        <w:spacing w:after="0" w:line="360" w:lineRule="auto"/>
        <w:ind w:left="1275" w:hanging="566"/>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pembatasan akses Data;</w:t>
      </w:r>
    </w:p>
    <w:p w:rsidR="00000000" w:rsidDel="00000000" w:rsidP="00000000" w:rsidRDefault="00000000" w:rsidRPr="00000000" w14:paraId="00000098">
      <w:pPr>
        <w:numPr>
          <w:ilvl w:val="0"/>
          <w:numId w:val="7"/>
        </w:numPr>
        <w:spacing w:after="0" w:line="360" w:lineRule="auto"/>
        <w:ind w:left="1275" w:hanging="566"/>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penyelesaian permasalahan terkait pelaksanaan Satu Data Kementerian/Lembaga/Badan </w:t>
      </w:r>
      <w:r w:rsidDel="00000000" w:rsidR="00000000" w:rsidRPr="00000000">
        <w:rPr>
          <w:rFonts w:ascii="Bookman Old Style" w:cs="Bookman Old Style" w:eastAsia="Bookman Old Style" w:hAnsi="Bookman Old Style"/>
          <w:b w:val="1"/>
          <w:rtl w:val="0"/>
        </w:rPr>
        <w:t xml:space="preserve">[•]</w:t>
      </w:r>
      <w:r w:rsidDel="00000000" w:rsidR="00000000" w:rsidRPr="00000000">
        <w:rPr>
          <w:rFonts w:ascii="Bookman Old Style" w:cs="Bookman Old Style" w:eastAsia="Bookman Old Style" w:hAnsi="Bookman Old Style"/>
          <w:rtl w:val="0"/>
        </w:rPr>
        <w:t xml:space="preserve">; dan/atau</w:t>
      </w:r>
    </w:p>
    <w:p w:rsidR="00000000" w:rsidDel="00000000" w:rsidP="00000000" w:rsidRDefault="00000000" w:rsidRPr="00000000" w14:paraId="00000099">
      <w:pPr>
        <w:numPr>
          <w:ilvl w:val="0"/>
          <w:numId w:val="7"/>
        </w:numPr>
        <w:spacing w:after="0" w:line="360" w:lineRule="auto"/>
        <w:ind w:left="1275" w:hanging="566"/>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kebijakan teknis lainnya terkait penyelenggaraan Satu Data Kementerian/Lembaga/Badan </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sesuai dengan kebutuhan.</w:t>
      </w:r>
    </w:p>
    <w:p w:rsidR="00000000" w:rsidDel="00000000" w:rsidP="00000000" w:rsidRDefault="00000000" w:rsidRPr="00000000" w14:paraId="0000009A">
      <w:pPr>
        <w:numPr>
          <w:ilvl w:val="0"/>
          <w:numId w:val="12"/>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Forum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w:t>
      </w:r>
      <w:r w:rsidDel="00000000" w:rsidR="00000000" w:rsidRPr="00000000">
        <w:rPr>
          <w:rFonts w:ascii="Bookman Old Style" w:cs="Bookman Old Style" w:eastAsia="Bookman Old Style" w:hAnsi="Bookman Old Style"/>
          <w:rtl w:val="0"/>
        </w:rPr>
        <w:t xml:space="preserve">sebagaimana dimaksud dalam ayat (1) </w:t>
      </w:r>
      <w:r w:rsidDel="00000000" w:rsidR="00000000" w:rsidRPr="00000000">
        <w:rPr>
          <w:rFonts w:ascii="Bookman Old Style" w:cs="Bookman Old Style" w:eastAsia="Bookman Old Style" w:hAnsi="Bookman Old Style"/>
          <w:color w:val="000000"/>
          <w:rtl w:val="0"/>
        </w:rPr>
        <w:t xml:space="preserve">terdiri dari:</w:t>
      </w:r>
    </w:p>
    <w:p w:rsidR="00000000" w:rsidDel="00000000" w:rsidP="00000000" w:rsidRDefault="00000000" w:rsidRPr="00000000" w14:paraId="0000009B">
      <w:pPr>
        <w:numPr>
          <w:ilvl w:val="0"/>
          <w:numId w:val="16"/>
        </w:numPr>
        <w:pBdr>
          <w:top w:space="0" w:sz="0" w:val="nil"/>
          <w:left w:space="0" w:sz="0" w:val="nil"/>
          <w:bottom w:space="0" w:sz="0" w:val="nil"/>
          <w:right w:space="0" w:sz="0" w:val="nil"/>
          <w:between w:space="0" w:sz="0" w:val="nil"/>
        </w:pBdr>
        <w:spacing w:after="0" w:line="360" w:lineRule="auto"/>
        <w:ind w:left="144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Walidata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dan/atau</w:t>
      </w:r>
    </w:p>
    <w:p w:rsidR="00000000" w:rsidDel="00000000" w:rsidP="00000000" w:rsidRDefault="00000000" w:rsidRPr="00000000" w14:paraId="0000009C">
      <w:pPr>
        <w:numPr>
          <w:ilvl w:val="0"/>
          <w:numId w:val="16"/>
        </w:numPr>
        <w:pBdr>
          <w:top w:space="0" w:sz="0" w:val="nil"/>
          <w:left w:space="0" w:sz="0" w:val="nil"/>
          <w:bottom w:space="0" w:sz="0" w:val="nil"/>
          <w:right w:space="0" w:sz="0" w:val="nil"/>
          <w:between w:space="0" w:sz="0" w:val="nil"/>
        </w:pBdr>
        <w:spacing w:after="0" w:line="360" w:lineRule="auto"/>
        <w:ind w:left="144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Produsen Data Kementerian/Lembaga/Badan </w:t>
      </w:r>
      <w:r w:rsidDel="00000000" w:rsidR="00000000" w:rsidRPr="00000000">
        <w:rPr>
          <w:rFonts w:ascii="Bookman Old Style" w:cs="Bookman Old Style" w:eastAsia="Bookman Old Style" w:hAnsi="Bookman Old Style"/>
          <w:b w:val="1"/>
          <w:color w:val="000000"/>
          <w:rtl w:val="0"/>
        </w:rPr>
        <w:t xml:space="preserve">[•]; </w:t>
      </w:r>
      <w:r w:rsidDel="00000000" w:rsidR="00000000" w:rsidRPr="00000000">
        <w:rPr>
          <w:rtl w:val="0"/>
        </w:rPr>
      </w:r>
    </w:p>
    <w:p w:rsidR="00000000" w:rsidDel="00000000" w:rsidP="00000000" w:rsidRDefault="00000000" w:rsidRPr="00000000" w14:paraId="0000009D">
      <w:pPr>
        <w:numPr>
          <w:ilvl w:val="0"/>
          <w:numId w:val="12"/>
        </w:numPr>
        <w:spacing w:after="0" w:line="360" w:lineRule="auto"/>
        <w:ind w:left="708" w:hanging="708"/>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Forum Data </w:t>
      </w:r>
      <w:r w:rsidDel="00000000" w:rsidR="00000000" w:rsidRPr="00000000">
        <w:rPr>
          <w:rFonts w:ascii="Bookman Old Style" w:cs="Bookman Old Style" w:eastAsia="Bookman Old Style" w:hAnsi="Bookman Old Style"/>
          <w:color w:val="000000"/>
          <w:rtl w:val="0"/>
        </w:rPr>
        <w:t xml:space="preserve">Kementerian/Lembaga/Badan </w:t>
      </w:r>
      <w:r w:rsidDel="00000000" w:rsidR="00000000" w:rsidRPr="00000000">
        <w:rPr>
          <w:rFonts w:ascii="Bookman Old Style" w:cs="Bookman Old Style" w:eastAsia="Bookman Old Style" w:hAnsi="Bookman Old Style"/>
          <w:b w:val="1"/>
          <w:color w:val="000000"/>
          <w:rtl w:val="0"/>
        </w:rPr>
        <w:t xml:space="preserve">[•] </w:t>
      </w:r>
      <w:r w:rsidDel="00000000" w:rsidR="00000000" w:rsidRPr="00000000">
        <w:rPr>
          <w:rFonts w:ascii="Bookman Old Style" w:cs="Bookman Old Style" w:eastAsia="Bookman Old Style" w:hAnsi="Bookman Old Style"/>
          <w:rtl w:val="0"/>
        </w:rPr>
        <w:t xml:space="preserve">dapat melibatkan pihak lain yang terkait dalam rangka mendukung penyelenggaraan Satu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tl w:val="0"/>
        </w:rPr>
      </w:r>
    </w:p>
    <w:p w:rsidR="00000000" w:rsidDel="00000000" w:rsidP="00000000" w:rsidRDefault="00000000" w:rsidRPr="00000000" w14:paraId="0000009E">
      <w:pPr>
        <w:numPr>
          <w:ilvl w:val="0"/>
          <w:numId w:val="12"/>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Forum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dikoordinasikan oleh Walidata/Sekretaris Jenderal/Sekretaris Menteri/Sekretaris Utama</w:t>
      </w:r>
      <w:r w:rsidDel="00000000" w:rsidR="00000000" w:rsidRPr="00000000">
        <w:rPr>
          <w:rFonts w:ascii="Bookman Old Style" w:cs="Bookman Old Style" w:eastAsia="Bookman Old Style" w:hAnsi="Bookman Old Style"/>
          <w:rtl w:val="0"/>
        </w:rPr>
        <w:t xml:space="preserve">.</w:t>
      </w:r>
      <w:r w:rsidDel="00000000" w:rsidR="00000000" w:rsidRPr="00000000">
        <w:rPr>
          <w:rtl w:val="0"/>
        </w:rPr>
      </w:r>
    </w:p>
    <w:p w:rsidR="00000000" w:rsidDel="00000000" w:rsidP="00000000" w:rsidRDefault="00000000" w:rsidRPr="00000000" w14:paraId="0000009F">
      <w:pPr>
        <w:numPr>
          <w:ilvl w:val="0"/>
          <w:numId w:val="12"/>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Forum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melaksanakan pertemuan koordinasi secara berkala paling sedikit 1 (satu) kali dalam 1 (satu) tahun dalam rangka melaksanakan tugasnya.</w:t>
      </w:r>
    </w:p>
    <w:p w:rsidR="00000000" w:rsidDel="00000000" w:rsidP="00000000" w:rsidRDefault="00000000" w:rsidRPr="00000000" w14:paraId="000000A0">
      <w:pPr>
        <w:numPr>
          <w:ilvl w:val="0"/>
          <w:numId w:val="12"/>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Dalam hal terdapat permasalahan yang timbul dalam pengambilan keputusan Forum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Koordinator Forum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dapat meminta arahan kepada Menteri.</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BAB IV</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PENYELENGGARAAN SATU DATA KEMENTERIAN/LEMBAGA/BADAN [•]</w:t>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Bagian Kesatu </w:t>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Umum </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9</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Penyelenggaraan Satu Data Kementerian/Badan/Lembaga </w:t>
      </w:r>
      <w:r w:rsidDel="00000000" w:rsidR="00000000" w:rsidRPr="00000000">
        <w:rPr>
          <w:rFonts w:ascii="Bookman Old Style" w:cs="Bookman Old Style" w:eastAsia="Bookman Old Style" w:hAnsi="Bookman Old Style"/>
          <w:b w:val="1"/>
          <w:color w:val="000000"/>
          <w:rtl w:val="0"/>
        </w:rPr>
        <w:t xml:space="preserve">[•] </w:t>
      </w:r>
      <w:r w:rsidDel="00000000" w:rsidR="00000000" w:rsidRPr="00000000">
        <w:rPr>
          <w:rFonts w:ascii="Bookman Old Style" w:cs="Bookman Old Style" w:eastAsia="Bookman Old Style" w:hAnsi="Bookman Old Style"/>
          <w:color w:val="000000"/>
          <w:rtl w:val="0"/>
        </w:rPr>
        <w:t xml:space="preserve">terdiri atas:</w:t>
      </w:r>
    </w:p>
    <w:p w:rsidR="00000000" w:rsidDel="00000000" w:rsidP="00000000" w:rsidRDefault="00000000" w:rsidRPr="00000000" w14:paraId="000000AA">
      <w:pPr>
        <w:numPr>
          <w:ilvl w:val="0"/>
          <w:numId w:val="34"/>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perencanaan Data;</w:t>
      </w:r>
    </w:p>
    <w:p w:rsidR="00000000" w:rsidDel="00000000" w:rsidP="00000000" w:rsidRDefault="00000000" w:rsidRPr="00000000" w14:paraId="000000AB">
      <w:pPr>
        <w:numPr>
          <w:ilvl w:val="0"/>
          <w:numId w:val="34"/>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pengumpulan Data;</w:t>
      </w:r>
    </w:p>
    <w:p w:rsidR="00000000" w:rsidDel="00000000" w:rsidP="00000000" w:rsidRDefault="00000000" w:rsidRPr="00000000" w14:paraId="000000AC">
      <w:pPr>
        <w:numPr>
          <w:ilvl w:val="0"/>
          <w:numId w:val="34"/>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pemeriksaan Data; dan</w:t>
      </w:r>
    </w:p>
    <w:p w:rsidR="00000000" w:rsidDel="00000000" w:rsidP="00000000" w:rsidRDefault="00000000" w:rsidRPr="00000000" w14:paraId="000000AD">
      <w:pPr>
        <w:numPr>
          <w:ilvl w:val="0"/>
          <w:numId w:val="34"/>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penyebarluasan Data</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Bagian Kedua</w:t>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Perencanaan Data </w:t>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Paragraf 1</w:t>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Umum</w:t>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1</w:t>
      </w:r>
      <w:r w:rsidDel="00000000" w:rsidR="00000000" w:rsidRPr="00000000">
        <w:rPr>
          <w:rFonts w:ascii="Bookman Old Style" w:cs="Bookman Old Style" w:eastAsia="Bookman Old Style" w:hAnsi="Bookman Old Style"/>
          <w:rtl w:val="0"/>
        </w:rPr>
        <w:t xml:space="preserve">0</w:t>
      </w:r>
      <w:r w:rsidDel="00000000" w:rsidR="00000000" w:rsidRPr="00000000">
        <w:rPr>
          <w:rtl w:val="0"/>
        </w:rPr>
      </w:r>
    </w:p>
    <w:p w:rsidR="00000000" w:rsidDel="00000000" w:rsidP="00000000" w:rsidRDefault="00000000" w:rsidRPr="00000000" w14:paraId="000000B6">
      <w:pPr>
        <w:numPr>
          <w:ilvl w:val="0"/>
          <w:numId w:val="25"/>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Walidata dan Produsen Data secara bersama-sama melaksanakan perencanaan Data yang terdiri atas:</w:t>
      </w:r>
    </w:p>
    <w:p w:rsidR="00000000" w:rsidDel="00000000" w:rsidP="00000000" w:rsidRDefault="00000000" w:rsidRPr="00000000" w14:paraId="000000B7">
      <w:pPr>
        <w:numPr>
          <w:ilvl w:val="0"/>
          <w:numId w:val="26"/>
        </w:numPr>
        <w:pBdr>
          <w:top w:space="0" w:sz="0" w:val="nil"/>
          <w:left w:space="0" w:sz="0" w:val="nil"/>
          <w:bottom w:space="0" w:sz="0" w:val="nil"/>
          <w:right w:space="0" w:sz="0" w:val="nil"/>
          <w:between w:space="0" w:sz="0" w:val="nil"/>
        </w:pBdr>
        <w:spacing w:after="0" w:line="360" w:lineRule="auto"/>
        <w:ind w:left="135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penentuan daftar Data Kementerian/Lembaga/Badan </w:t>
      </w:r>
      <w:r w:rsidDel="00000000" w:rsidR="00000000" w:rsidRPr="00000000">
        <w:rPr>
          <w:rFonts w:ascii="Bookman Old Style" w:cs="Bookman Old Style" w:eastAsia="Bookman Old Style" w:hAnsi="Bookman Old Style"/>
          <w:b w:val="1"/>
          <w:color w:val="000000"/>
          <w:rtl w:val="0"/>
        </w:rPr>
        <w:t xml:space="preserve">[•] </w:t>
      </w:r>
      <w:r w:rsidDel="00000000" w:rsidR="00000000" w:rsidRPr="00000000">
        <w:rPr>
          <w:rFonts w:ascii="Bookman Old Style" w:cs="Bookman Old Style" w:eastAsia="Bookman Old Style" w:hAnsi="Bookman Old Style"/>
          <w:color w:val="000000"/>
          <w:rtl w:val="0"/>
        </w:rPr>
        <w:t xml:space="preserve">yang akan dikumpulkan di tahun selanjutnya;</w:t>
      </w:r>
    </w:p>
    <w:p w:rsidR="00000000" w:rsidDel="00000000" w:rsidP="00000000" w:rsidRDefault="00000000" w:rsidRPr="00000000" w14:paraId="000000B8">
      <w:pPr>
        <w:numPr>
          <w:ilvl w:val="0"/>
          <w:numId w:val="26"/>
        </w:numPr>
        <w:pBdr>
          <w:top w:space="0" w:sz="0" w:val="nil"/>
          <w:left w:space="0" w:sz="0" w:val="nil"/>
          <w:bottom w:space="0" w:sz="0" w:val="nil"/>
          <w:right w:space="0" w:sz="0" w:val="nil"/>
          <w:between w:space="0" w:sz="0" w:val="nil"/>
        </w:pBdr>
        <w:spacing w:after="0" w:line="360" w:lineRule="auto"/>
        <w:ind w:left="135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penentuan daftar Data yang dijadikan Data Prioritas; dan/atau</w:t>
      </w:r>
    </w:p>
    <w:p w:rsidR="00000000" w:rsidDel="00000000" w:rsidP="00000000" w:rsidRDefault="00000000" w:rsidRPr="00000000" w14:paraId="000000B9">
      <w:pPr>
        <w:numPr>
          <w:ilvl w:val="0"/>
          <w:numId w:val="26"/>
        </w:numPr>
        <w:pBdr>
          <w:top w:space="0" w:sz="0" w:val="nil"/>
          <w:left w:space="0" w:sz="0" w:val="nil"/>
          <w:bottom w:space="0" w:sz="0" w:val="nil"/>
          <w:right w:space="0" w:sz="0" w:val="nil"/>
          <w:between w:space="0" w:sz="0" w:val="nil"/>
        </w:pBdr>
        <w:spacing w:after="0" w:line="360" w:lineRule="auto"/>
        <w:ind w:left="135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penentuan rencana aksi Satu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w:t>
      </w:r>
    </w:p>
    <w:p w:rsidR="00000000" w:rsidDel="00000000" w:rsidP="00000000" w:rsidRDefault="00000000" w:rsidRPr="00000000" w14:paraId="000000BA">
      <w:pPr>
        <w:numPr>
          <w:ilvl w:val="0"/>
          <w:numId w:val="25"/>
        </w:numPr>
        <w:spacing w:after="0" w:line="360" w:lineRule="auto"/>
        <w:ind w:left="72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Walidata dan Produsen Data melaksanakan perencanaan Data sebagaimana dimaksud pada ayat (1) melalui Forum Data </w:t>
      </w:r>
      <w:r w:rsidDel="00000000" w:rsidR="00000000" w:rsidRPr="00000000">
        <w:rPr>
          <w:rFonts w:ascii="Bookman Old Style" w:cs="Bookman Old Style" w:eastAsia="Bookman Old Style" w:hAnsi="Bookman Old Style"/>
          <w:color w:val="000000"/>
          <w:rtl w:val="0"/>
        </w:rPr>
        <w:t xml:space="preserve">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Paragraf 2</w:t>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Daftar Data </w:t>
      </w:r>
      <w:r w:rsidDel="00000000" w:rsidR="00000000" w:rsidRPr="00000000">
        <w:rPr>
          <w:rFonts w:ascii="Bookman Old Style" w:cs="Bookman Old Style" w:eastAsia="Bookman Old Style" w:hAnsi="Bookman Old Style"/>
          <w:color w:val="000000"/>
          <w:rtl w:val="0"/>
        </w:rPr>
        <w:t xml:space="preserve">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Pasal 11</w:t>
      </w:r>
    </w:p>
    <w:p w:rsidR="00000000" w:rsidDel="00000000" w:rsidP="00000000" w:rsidRDefault="00000000" w:rsidRPr="00000000" w14:paraId="000000C0">
      <w:pPr>
        <w:numPr>
          <w:ilvl w:val="0"/>
          <w:numId w:val="11"/>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Penentuan daftar Data Kementerian/Lembaga/Badan [•] yang akan dikumpulkan di tahun selanjutnya dilakukan dengan menghindari duplikasi.</w:t>
      </w:r>
    </w:p>
    <w:p w:rsidR="00000000" w:rsidDel="00000000" w:rsidP="00000000" w:rsidRDefault="00000000" w:rsidRPr="00000000" w14:paraId="000000C1">
      <w:pPr>
        <w:numPr>
          <w:ilvl w:val="0"/>
          <w:numId w:val="11"/>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Penentuan daftar Data Kementerian/Lembaga/Badan [•] yang akan dikumpulkan di tahun selanjutnya dilakukan berdasarkan:</w:t>
      </w:r>
    </w:p>
    <w:p w:rsidR="00000000" w:rsidDel="00000000" w:rsidP="00000000" w:rsidRDefault="00000000" w:rsidRPr="00000000" w14:paraId="000000C2">
      <w:pPr>
        <w:numPr>
          <w:ilvl w:val="0"/>
          <w:numId w:val="19"/>
        </w:numPr>
        <w:pBdr>
          <w:top w:space="0" w:sz="0" w:val="nil"/>
          <w:left w:space="0" w:sz="0" w:val="nil"/>
          <w:bottom w:space="0" w:sz="0" w:val="nil"/>
          <w:right w:space="0" w:sz="0" w:val="nil"/>
          <w:between w:space="0" w:sz="0" w:val="nil"/>
        </w:pBdr>
        <w:spacing w:after="0" w:line="360" w:lineRule="auto"/>
        <w:ind w:left="1418" w:hanging="709"/>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arsitektur sistem pemerintahan berbasis elektronik sesuai dengan ketentuan peraturan perundang-undangan tentang sistem pemerintahan berbasis elektronik;</w:t>
      </w:r>
    </w:p>
    <w:p w:rsidR="00000000" w:rsidDel="00000000" w:rsidP="00000000" w:rsidRDefault="00000000" w:rsidRPr="00000000" w14:paraId="000000C3">
      <w:pPr>
        <w:numPr>
          <w:ilvl w:val="0"/>
          <w:numId w:val="19"/>
        </w:numPr>
        <w:pBdr>
          <w:top w:space="0" w:sz="0" w:val="nil"/>
          <w:left w:space="0" w:sz="0" w:val="nil"/>
          <w:bottom w:space="0" w:sz="0" w:val="nil"/>
          <w:right w:space="0" w:sz="0" w:val="nil"/>
          <w:between w:space="0" w:sz="0" w:val="nil"/>
        </w:pBdr>
        <w:spacing w:after="0" w:line="360" w:lineRule="auto"/>
        <w:ind w:left="1418" w:hanging="709"/>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kesepakatan Forum Satu Data Indonesia; dan/atau</w:t>
      </w:r>
    </w:p>
    <w:p w:rsidR="00000000" w:rsidDel="00000000" w:rsidP="00000000" w:rsidRDefault="00000000" w:rsidRPr="00000000" w14:paraId="000000C4">
      <w:pPr>
        <w:numPr>
          <w:ilvl w:val="0"/>
          <w:numId w:val="19"/>
        </w:numPr>
        <w:pBdr>
          <w:top w:space="0" w:sz="0" w:val="nil"/>
          <w:left w:space="0" w:sz="0" w:val="nil"/>
          <w:bottom w:space="0" w:sz="0" w:val="nil"/>
          <w:right w:space="0" w:sz="0" w:val="nil"/>
          <w:between w:space="0" w:sz="0" w:val="nil"/>
        </w:pBdr>
        <w:spacing w:after="0" w:line="360" w:lineRule="auto"/>
        <w:ind w:left="1418" w:hanging="709"/>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rekomendasi Pembina Data.</w:t>
      </w:r>
    </w:p>
    <w:p w:rsidR="00000000" w:rsidDel="00000000" w:rsidP="00000000" w:rsidRDefault="00000000" w:rsidRPr="00000000" w14:paraId="000000C5">
      <w:pPr>
        <w:numPr>
          <w:ilvl w:val="0"/>
          <w:numId w:val="11"/>
        </w:numPr>
        <w:pBdr>
          <w:top w:space="0" w:sz="0" w:val="nil"/>
          <w:left w:space="0" w:sz="0" w:val="nil"/>
          <w:bottom w:space="0" w:sz="0" w:val="nil"/>
          <w:right w:space="0" w:sz="0" w:val="nil"/>
          <w:between w:space="0" w:sz="0" w:val="nil"/>
        </w:pBdr>
        <w:tabs>
          <w:tab w:val="left" w:leader="none" w:pos="1350"/>
        </w:tabs>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Daftar Data Kementerian/Lembaga/Badan [•] yang akan dikumpulkan sekurang-kurangnya memuat:</w:t>
      </w:r>
    </w:p>
    <w:p w:rsidR="00000000" w:rsidDel="00000000" w:rsidP="00000000" w:rsidRDefault="00000000" w:rsidRPr="00000000" w14:paraId="000000C6">
      <w:pPr>
        <w:numPr>
          <w:ilvl w:val="0"/>
          <w:numId w:val="17"/>
        </w:numPr>
        <w:pBdr>
          <w:top w:space="0" w:sz="0" w:val="nil"/>
          <w:left w:space="0" w:sz="0" w:val="nil"/>
          <w:bottom w:space="0" w:sz="0" w:val="nil"/>
          <w:right w:space="0" w:sz="0" w:val="nil"/>
          <w:between w:space="0" w:sz="0" w:val="nil"/>
        </w:pBdr>
        <w:tabs>
          <w:tab w:val="left" w:leader="none" w:pos="1350"/>
        </w:tabs>
        <w:spacing w:after="0" w:line="360" w:lineRule="auto"/>
        <w:ind w:left="135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Produsen Data untuk masing-masing Data; dan</w:t>
      </w:r>
    </w:p>
    <w:p w:rsidR="00000000" w:rsidDel="00000000" w:rsidP="00000000" w:rsidRDefault="00000000" w:rsidRPr="00000000" w14:paraId="000000C7">
      <w:pPr>
        <w:numPr>
          <w:ilvl w:val="0"/>
          <w:numId w:val="17"/>
        </w:numPr>
        <w:pBdr>
          <w:top w:space="0" w:sz="0" w:val="nil"/>
          <w:left w:space="0" w:sz="0" w:val="nil"/>
          <w:bottom w:space="0" w:sz="0" w:val="nil"/>
          <w:right w:space="0" w:sz="0" w:val="nil"/>
          <w:between w:space="0" w:sz="0" w:val="nil"/>
        </w:pBdr>
        <w:tabs>
          <w:tab w:val="left" w:leader="none" w:pos="1350"/>
        </w:tabs>
        <w:spacing w:after="0" w:line="360" w:lineRule="auto"/>
        <w:ind w:left="135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jadwal rilis dan/atau pemutakhiran Data.</w:t>
      </w:r>
    </w:p>
    <w:p w:rsidR="00000000" w:rsidDel="00000000" w:rsidP="00000000" w:rsidRDefault="00000000" w:rsidRPr="00000000" w14:paraId="000000C8">
      <w:pPr>
        <w:numPr>
          <w:ilvl w:val="0"/>
          <w:numId w:val="11"/>
        </w:numPr>
        <w:pBdr>
          <w:top w:space="0" w:sz="0" w:val="nil"/>
          <w:left w:space="0" w:sz="0" w:val="nil"/>
          <w:bottom w:space="0" w:sz="0" w:val="nil"/>
          <w:right w:space="0" w:sz="0" w:val="nil"/>
          <w:between w:space="0" w:sz="0" w:val="nil"/>
        </w:pBdr>
        <w:tabs>
          <w:tab w:val="left" w:leader="none" w:pos="1350"/>
        </w:tabs>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Daftar Data Kementerian/Lembaga/Badan [•] yang akan dikumpulkan dapat digunakan sebagai dasar dalam perencanaan dan penganggaran bagi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Paragraf 3</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Daftar Data Prioritas</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1</w:t>
      </w:r>
      <w:r w:rsidDel="00000000" w:rsidR="00000000" w:rsidRPr="00000000">
        <w:rPr>
          <w:rFonts w:ascii="Bookman Old Style" w:cs="Bookman Old Style" w:eastAsia="Bookman Old Style" w:hAnsi="Bookman Old Style"/>
          <w:rtl w:val="0"/>
        </w:rPr>
        <w:t xml:space="preserve">2</w:t>
      </w:r>
      <w:r w:rsidDel="00000000" w:rsidR="00000000" w:rsidRPr="00000000">
        <w:rPr>
          <w:rtl w:val="0"/>
        </w:rPr>
      </w:r>
    </w:p>
    <w:p w:rsidR="00000000" w:rsidDel="00000000" w:rsidP="00000000" w:rsidRDefault="00000000" w:rsidRPr="00000000" w14:paraId="000000CE">
      <w:pPr>
        <w:numPr>
          <w:ilvl w:val="0"/>
          <w:numId w:val="28"/>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Produsen Data dapat mengusulkan daftar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sebagai Data Prioritas kepada Walidata.</w:t>
      </w:r>
    </w:p>
    <w:p w:rsidR="00000000" w:rsidDel="00000000" w:rsidP="00000000" w:rsidRDefault="00000000" w:rsidRPr="00000000" w14:paraId="000000CF">
      <w:pPr>
        <w:numPr>
          <w:ilvl w:val="0"/>
          <w:numId w:val="28"/>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Usulan daftar Data sebagaimana dimaksud pada ayat (1), disampaikan oleh Walidata sebagai Data Prioritas kepada Forum Satu Data Indonesia tingkat Pusat.</w:t>
      </w:r>
    </w:p>
    <w:p w:rsidR="00000000" w:rsidDel="00000000" w:rsidP="00000000" w:rsidRDefault="00000000" w:rsidRPr="00000000" w14:paraId="000000D0">
      <w:pPr>
        <w:numPr>
          <w:ilvl w:val="0"/>
          <w:numId w:val="28"/>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Data Prioritas yang diusulkan oleh Walidata sebagaimana dimaksud pada ayat (2) harus memenuhi kriteria:</w:t>
      </w:r>
    </w:p>
    <w:p w:rsidR="00000000" w:rsidDel="00000000" w:rsidP="00000000" w:rsidRDefault="00000000" w:rsidRPr="00000000" w14:paraId="000000D1">
      <w:pPr>
        <w:numPr>
          <w:ilvl w:val="0"/>
          <w:numId w:val="29"/>
        </w:numPr>
        <w:pBdr>
          <w:top w:space="0" w:sz="0" w:val="nil"/>
          <w:left w:space="0" w:sz="0" w:val="nil"/>
          <w:bottom w:space="0" w:sz="0" w:val="nil"/>
          <w:right w:space="0" w:sz="0" w:val="nil"/>
          <w:between w:space="0" w:sz="0" w:val="nil"/>
        </w:pBdr>
        <w:spacing w:after="0" w:line="360" w:lineRule="auto"/>
        <w:ind w:left="135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mendukung prioritas pembangunan dan prioritas Presiden dalam Rencana Pembangunan Jangka Menengah Nasional dan/atau Rencana Kerja Pemerintah; </w:t>
      </w:r>
    </w:p>
    <w:p w:rsidR="00000000" w:rsidDel="00000000" w:rsidP="00000000" w:rsidRDefault="00000000" w:rsidRPr="00000000" w14:paraId="000000D2">
      <w:pPr>
        <w:numPr>
          <w:ilvl w:val="0"/>
          <w:numId w:val="29"/>
        </w:numPr>
        <w:pBdr>
          <w:top w:space="0" w:sz="0" w:val="nil"/>
          <w:left w:space="0" w:sz="0" w:val="nil"/>
          <w:bottom w:space="0" w:sz="0" w:val="nil"/>
          <w:right w:space="0" w:sz="0" w:val="nil"/>
          <w:between w:space="0" w:sz="0" w:val="nil"/>
        </w:pBdr>
        <w:spacing w:after="0" w:line="360" w:lineRule="auto"/>
        <w:ind w:left="135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mendukung pencapaian tujuan pembangunan berkelanjutan; dan/atau</w:t>
      </w:r>
    </w:p>
    <w:p w:rsidR="00000000" w:rsidDel="00000000" w:rsidP="00000000" w:rsidRDefault="00000000" w:rsidRPr="00000000" w14:paraId="000000D3">
      <w:pPr>
        <w:numPr>
          <w:ilvl w:val="0"/>
          <w:numId w:val="29"/>
        </w:numPr>
        <w:pBdr>
          <w:top w:space="0" w:sz="0" w:val="nil"/>
          <w:left w:space="0" w:sz="0" w:val="nil"/>
          <w:bottom w:space="0" w:sz="0" w:val="nil"/>
          <w:right w:space="0" w:sz="0" w:val="nil"/>
          <w:between w:space="0" w:sz="0" w:val="nil"/>
        </w:pBdr>
        <w:spacing w:after="0" w:line="360" w:lineRule="auto"/>
        <w:ind w:left="1350" w:hanging="63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memenuhi kebutuhan mendesak.</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Paragraf 4</w:t>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Rencana Aksi Satu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1</w:t>
      </w:r>
      <w:r w:rsidDel="00000000" w:rsidR="00000000" w:rsidRPr="00000000">
        <w:rPr>
          <w:rFonts w:ascii="Bookman Old Style" w:cs="Bookman Old Style" w:eastAsia="Bookman Old Style" w:hAnsi="Bookman Old Style"/>
          <w:rtl w:val="0"/>
        </w:rPr>
        <w:t xml:space="preserve">3</w:t>
      </w:r>
      <w:r w:rsidDel="00000000" w:rsidR="00000000" w:rsidRPr="00000000">
        <w:rPr>
          <w:rtl w:val="0"/>
        </w:rPr>
      </w:r>
    </w:p>
    <w:p w:rsidR="00000000" w:rsidDel="00000000" w:rsidP="00000000" w:rsidRDefault="00000000" w:rsidRPr="00000000" w14:paraId="000000D9">
      <w:pPr>
        <w:numPr>
          <w:ilvl w:val="0"/>
          <w:numId w:val="21"/>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bookmarkStart w:colFirst="0" w:colLast="0" w:name="_heading=h.1fob9te" w:id="2"/>
      <w:bookmarkEnd w:id="2"/>
      <w:r w:rsidDel="00000000" w:rsidR="00000000" w:rsidRPr="00000000">
        <w:rPr>
          <w:rFonts w:ascii="Bookman Old Style" w:cs="Bookman Old Style" w:eastAsia="Bookman Old Style" w:hAnsi="Bookman Old Style"/>
          <w:rtl w:val="0"/>
        </w:rPr>
        <w:t xml:space="preserve">Rencana program dan kegiatan terkait Satu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rtl w:val="0"/>
        </w:rPr>
        <w:t xml:space="preserve"> dapat dituangkan dalam Rencana aksi Satu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tl w:val="0"/>
        </w:rPr>
      </w:r>
    </w:p>
    <w:p w:rsidR="00000000" w:rsidDel="00000000" w:rsidP="00000000" w:rsidRDefault="00000000" w:rsidRPr="00000000" w14:paraId="000000DA">
      <w:pPr>
        <w:numPr>
          <w:ilvl w:val="0"/>
          <w:numId w:val="21"/>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bookmarkStart w:colFirst="0" w:colLast="0" w:name="_heading=h.eaiyj9g5tdlg" w:id="3"/>
      <w:bookmarkEnd w:id="3"/>
      <w:r w:rsidDel="00000000" w:rsidR="00000000" w:rsidRPr="00000000">
        <w:rPr>
          <w:rFonts w:ascii="Bookman Old Style" w:cs="Bookman Old Style" w:eastAsia="Bookman Old Style" w:hAnsi="Bookman Old Style"/>
          <w:color w:val="000000"/>
          <w:rtl w:val="0"/>
        </w:rPr>
        <w:t xml:space="preserve">Rencana aksi Satu Data </w:t>
      </w:r>
      <w:r w:rsidDel="00000000" w:rsidR="00000000" w:rsidRPr="00000000">
        <w:rPr>
          <w:rFonts w:ascii="Bookman Old Style" w:cs="Bookman Old Style" w:eastAsia="Bookman Old Style" w:hAnsi="Bookman Old Style"/>
          <w:rtl w:val="0"/>
        </w:rPr>
        <w:t xml:space="preserve">Kementerian/Lembaga/Badan</w:t>
      </w:r>
      <w:r w:rsidDel="00000000" w:rsidR="00000000" w:rsidRPr="00000000">
        <w:rPr>
          <w:rFonts w:ascii="Bookman Old Style" w:cs="Bookman Old Style" w:eastAsia="Bookman Old Style" w:hAnsi="Bookman Old Style"/>
          <w:color w:val="000000"/>
          <w:rtl w:val="0"/>
        </w:rPr>
        <w:t xml:space="preserve"> </w:t>
      </w:r>
      <w:r w:rsidDel="00000000" w:rsidR="00000000" w:rsidRPr="00000000">
        <w:rPr>
          <w:rFonts w:ascii="Bookman Old Style" w:cs="Bookman Old Style" w:eastAsia="Bookman Old Style" w:hAnsi="Bookman Old Style"/>
          <w:rtl w:val="0"/>
        </w:rPr>
        <w:t xml:space="preserve">[•] sebagaimana dimaksud ayat (1) </w:t>
      </w:r>
      <w:r w:rsidDel="00000000" w:rsidR="00000000" w:rsidRPr="00000000">
        <w:rPr>
          <w:rFonts w:ascii="Bookman Old Style" w:cs="Bookman Old Style" w:eastAsia="Bookman Old Style" w:hAnsi="Bookman Old Style"/>
          <w:color w:val="000000"/>
          <w:rtl w:val="0"/>
        </w:rPr>
        <w:t xml:space="preserve">di</w:t>
      </w:r>
      <w:r w:rsidDel="00000000" w:rsidR="00000000" w:rsidRPr="00000000">
        <w:rPr>
          <w:rFonts w:ascii="Bookman Old Style" w:cs="Bookman Old Style" w:eastAsia="Bookman Old Style" w:hAnsi="Bookman Old Style"/>
          <w:rtl w:val="0"/>
        </w:rPr>
        <w:t xml:space="preserve">susun</w:t>
      </w:r>
      <w:r w:rsidDel="00000000" w:rsidR="00000000" w:rsidRPr="00000000">
        <w:rPr>
          <w:rFonts w:ascii="Bookman Old Style" w:cs="Bookman Old Style" w:eastAsia="Bookman Old Style" w:hAnsi="Bookman Old Style"/>
          <w:color w:val="000000"/>
          <w:rtl w:val="0"/>
        </w:rPr>
        <w:t xml:space="preserve"> bersama oleh Walidata dan </w:t>
      </w:r>
      <w:r w:rsidDel="00000000" w:rsidR="00000000" w:rsidRPr="00000000">
        <w:rPr>
          <w:rFonts w:ascii="Bookman Old Style" w:cs="Bookman Old Style" w:eastAsia="Bookman Old Style" w:hAnsi="Bookman Old Style"/>
          <w:rtl w:val="0"/>
        </w:rPr>
        <w:t xml:space="preserve">Produsen Data;</w:t>
      </w:r>
      <w:r w:rsidDel="00000000" w:rsidR="00000000" w:rsidRPr="00000000">
        <w:rPr>
          <w:rtl w:val="0"/>
        </w:rPr>
      </w:r>
    </w:p>
    <w:p w:rsidR="00000000" w:rsidDel="00000000" w:rsidP="00000000" w:rsidRDefault="00000000" w:rsidRPr="00000000" w14:paraId="000000DB">
      <w:pPr>
        <w:numPr>
          <w:ilvl w:val="0"/>
          <w:numId w:val="21"/>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Rencana aksi Satu Data </w:t>
      </w:r>
      <w:r w:rsidDel="00000000" w:rsidR="00000000" w:rsidRPr="00000000">
        <w:rPr>
          <w:rFonts w:ascii="Bookman Old Style" w:cs="Bookman Old Style" w:eastAsia="Bookman Old Style" w:hAnsi="Bookman Old Style"/>
          <w:rtl w:val="0"/>
        </w:rPr>
        <w:t xml:space="preserve">Kementerian/Lembaga/Badan [•]</w:t>
      </w:r>
      <w:r w:rsidDel="00000000" w:rsidR="00000000" w:rsidRPr="00000000">
        <w:rPr>
          <w:rFonts w:ascii="Bookman Old Style" w:cs="Bookman Old Style" w:eastAsia="Bookman Old Style" w:hAnsi="Bookman Old Style"/>
          <w:color w:val="000000"/>
          <w:rtl w:val="0"/>
        </w:rPr>
        <w:t xml:space="preserve"> memuat rencana program dan kegiatan yang mencakup: </w:t>
      </w:r>
    </w:p>
    <w:p w:rsidR="00000000" w:rsidDel="00000000" w:rsidP="00000000" w:rsidRDefault="00000000" w:rsidRPr="00000000" w14:paraId="000000DC">
      <w:pPr>
        <w:numPr>
          <w:ilvl w:val="0"/>
          <w:numId w:val="22"/>
        </w:numPr>
        <w:pBdr>
          <w:top w:space="0" w:sz="0" w:val="nil"/>
          <w:left w:space="0" w:sz="0" w:val="nil"/>
          <w:bottom w:space="0" w:sz="0" w:val="nil"/>
          <w:right w:space="0" w:sz="0" w:val="nil"/>
          <w:between w:space="0" w:sz="0" w:val="nil"/>
        </w:pBdr>
        <w:tabs>
          <w:tab w:val="left" w:leader="none" w:pos="1440"/>
        </w:tabs>
        <w:spacing w:after="0" w:line="360" w:lineRule="auto"/>
        <w:ind w:left="1418" w:hanging="698"/>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pengembangan sumber daya manusia;</w:t>
      </w:r>
    </w:p>
    <w:p w:rsidR="00000000" w:rsidDel="00000000" w:rsidP="00000000" w:rsidRDefault="00000000" w:rsidRPr="00000000" w14:paraId="000000DD">
      <w:pPr>
        <w:numPr>
          <w:ilvl w:val="0"/>
          <w:numId w:val="22"/>
        </w:numPr>
        <w:pBdr>
          <w:top w:space="0" w:sz="0" w:val="nil"/>
          <w:left w:space="0" w:sz="0" w:val="nil"/>
          <w:bottom w:space="0" w:sz="0" w:val="nil"/>
          <w:right w:space="0" w:sz="0" w:val="nil"/>
          <w:between w:space="0" w:sz="0" w:val="nil"/>
        </w:pBdr>
        <w:tabs>
          <w:tab w:val="left" w:leader="none" w:pos="1440"/>
        </w:tabs>
        <w:spacing w:after="0" w:line="360" w:lineRule="auto"/>
        <w:ind w:left="1418" w:hanging="698"/>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ketentuan teknis pelaksanaan Satu Data </w:t>
      </w:r>
      <w:r w:rsidDel="00000000" w:rsidR="00000000" w:rsidRPr="00000000">
        <w:rPr>
          <w:rFonts w:ascii="Bookman Old Style" w:cs="Bookman Old Style" w:eastAsia="Bookman Old Style" w:hAnsi="Bookman Old Style"/>
          <w:rtl w:val="0"/>
        </w:rPr>
        <w:t xml:space="preserve">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w:t>
      </w:r>
    </w:p>
    <w:p w:rsidR="00000000" w:rsidDel="00000000" w:rsidP="00000000" w:rsidRDefault="00000000" w:rsidRPr="00000000" w14:paraId="000000DE">
      <w:pPr>
        <w:numPr>
          <w:ilvl w:val="0"/>
          <w:numId w:val="22"/>
        </w:numPr>
        <w:pBdr>
          <w:top w:space="0" w:sz="0" w:val="nil"/>
          <w:left w:space="0" w:sz="0" w:val="nil"/>
          <w:bottom w:space="0" w:sz="0" w:val="nil"/>
          <w:right w:space="0" w:sz="0" w:val="nil"/>
          <w:between w:space="0" w:sz="0" w:val="nil"/>
        </w:pBdr>
        <w:tabs>
          <w:tab w:val="left" w:leader="none" w:pos="1440"/>
        </w:tabs>
        <w:spacing w:after="0" w:line="360" w:lineRule="auto"/>
        <w:ind w:left="1418" w:hanging="698"/>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kegiatan terkait penyelenggaraan Satu Data Kementerian/Lembaga/Badan </w:t>
      </w:r>
      <w:r w:rsidDel="00000000" w:rsidR="00000000" w:rsidRPr="00000000">
        <w:rPr>
          <w:rFonts w:ascii="Bookman Old Style" w:cs="Bookman Old Style" w:eastAsia="Bookman Old Style" w:hAnsi="Bookman Old Style"/>
          <w:b w:val="1"/>
          <w:color w:val="000000"/>
          <w:rtl w:val="0"/>
        </w:rPr>
        <w:t xml:space="preserve">[•]</w:t>
      </w:r>
      <w:r w:rsidDel="00000000" w:rsidR="00000000" w:rsidRPr="00000000">
        <w:rPr>
          <w:rFonts w:ascii="Bookman Old Style" w:cs="Bookman Old Style" w:eastAsia="Bookman Old Style" w:hAnsi="Bookman Old Style"/>
          <w:color w:val="000000"/>
          <w:rtl w:val="0"/>
        </w:rPr>
        <w:t xml:space="preserve">; dan/atau</w:t>
      </w:r>
    </w:p>
    <w:p w:rsidR="00000000" w:rsidDel="00000000" w:rsidP="00000000" w:rsidRDefault="00000000" w:rsidRPr="00000000" w14:paraId="000000DF">
      <w:pPr>
        <w:numPr>
          <w:ilvl w:val="0"/>
          <w:numId w:val="22"/>
        </w:numPr>
        <w:pBdr>
          <w:top w:space="0" w:sz="0" w:val="nil"/>
          <w:left w:space="0" w:sz="0" w:val="nil"/>
          <w:bottom w:space="0" w:sz="0" w:val="nil"/>
          <w:right w:space="0" w:sz="0" w:val="nil"/>
          <w:between w:space="0" w:sz="0" w:val="nil"/>
        </w:pBdr>
        <w:tabs>
          <w:tab w:val="left" w:leader="none" w:pos="1440"/>
        </w:tabs>
        <w:spacing w:after="0" w:line="360" w:lineRule="auto"/>
        <w:ind w:left="1418" w:hanging="698"/>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kegiatan lain yang mendukung tercapainya Data yang sesuai dengan prinsip Satu Data Indonesia.</w:t>
      </w:r>
    </w:p>
    <w:p w:rsidR="00000000" w:rsidDel="00000000" w:rsidP="00000000" w:rsidRDefault="00000000" w:rsidRPr="00000000" w14:paraId="000000E0">
      <w:pPr>
        <w:numPr>
          <w:ilvl w:val="0"/>
          <w:numId w:val="21"/>
        </w:numPr>
        <w:spacing w:after="0" w:line="360" w:lineRule="auto"/>
        <w:ind w:left="72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color w:val="000000"/>
          <w:rtl w:val="0"/>
        </w:rPr>
        <w:t xml:space="preserve">Rencana aksi Satu Data </w:t>
      </w:r>
      <w:r w:rsidDel="00000000" w:rsidR="00000000" w:rsidRPr="00000000">
        <w:rPr>
          <w:rFonts w:ascii="Bookman Old Style" w:cs="Bookman Old Style" w:eastAsia="Bookman Old Style" w:hAnsi="Bookman Old Style"/>
          <w:rtl w:val="0"/>
        </w:rPr>
        <w:t xml:space="preserve">Kementerian/Lembaga/Badan</w:t>
      </w:r>
      <w:r w:rsidDel="00000000" w:rsidR="00000000" w:rsidRPr="00000000">
        <w:rPr>
          <w:rFonts w:ascii="Bookman Old Style" w:cs="Bookman Old Style" w:eastAsia="Bookman Old Style" w:hAnsi="Bookman Old Style"/>
          <w:color w:val="000000"/>
          <w:rtl w:val="0"/>
        </w:rPr>
        <w:t xml:space="preserve"> </w:t>
      </w:r>
      <w:r w:rsidDel="00000000" w:rsidR="00000000" w:rsidRPr="00000000">
        <w:rPr>
          <w:rFonts w:ascii="Bookman Old Style" w:cs="Bookman Old Style" w:eastAsia="Bookman Old Style" w:hAnsi="Bookman Old Style"/>
          <w:rtl w:val="0"/>
        </w:rPr>
        <w:t xml:space="preserve">[•] disusun dengan berpedoman pada:</w:t>
      </w:r>
    </w:p>
    <w:p w:rsidR="00000000" w:rsidDel="00000000" w:rsidP="00000000" w:rsidRDefault="00000000" w:rsidRPr="00000000" w14:paraId="000000E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Rencana Aksi Satu Data Indonesia yang telah ditetapkan;</w:t>
      </w:r>
    </w:p>
    <w:p w:rsidR="00000000" w:rsidDel="00000000" w:rsidP="00000000" w:rsidRDefault="00000000" w:rsidRPr="00000000" w14:paraId="000000E2">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Rencana Strategis Kementerian/Lembaga/Badan </w:t>
      </w:r>
      <w:r w:rsidDel="00000000" w:rsidR="00000000" w:rsidRPr="00000000">
        <w:rPr>
          <w:rFonts w:ascii="Bookman Old Style" w:cs="Bookman Old Style" w:eastAsia="Bookman Old Style" w:hAnsi="Bookman Old Style"/>
          <w:b w:val="1"/>
          <w:i w:val="0"/>
          <w:smallCaps w:val="0"/>
          <w:strike w:val="0"/>
          <w:color w:val="000000"/>
          <w:sz w:val="24"/>
          <w:szCs w:val="24"/>
          <w:u w:val="none"/>
          <w:shd w:fill="auto" w:val="clear"/>
          <w:vertAlign w:val="baseline"/>
          <w:rtl w:val="0"/>
        </w:rPr>
        <w:t xml:space="preserve">[•]</w:t>
      </w: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 dan/atau</w:t>
      </w:r>
    </w:p>
    <w:p w:rsidR="00000000" w:rsidDel="00000000" w:rsidP="00000000" w:rsidRDefault="00000000" w:rsidRPr="00000000" w14:paraId="000000E3">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arahan dan kebijakan Menteri/Kepala Lembaga/Kepala Badan.</w:t>
      </w:r>
    </w:p>
    <w:p w:rsidR="00000000" w:rsidDel="00000000" w:rsidP="00000000" w:rsidRDefault="00000000" w:rsidRPr="00000000" w14:paraId="000000E4">
      <w:pPr>
        <w:numPr>
          <w:ilvl w:val="0"/>
          <w:numId w:val="21"/>
        </w:numPr>
        <w:spacing w:after="0" w:line="360" w:lineRule="auto"/>
        <w:ind w:left="72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Rencana aksi Satu Data Kementerian/Lembaga/Badan ditetapkan lebih lanjut oleh Menteri/Kepala Lembaga/Kepala Badan.</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Bagian Ketiga</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Pengumpulan Data </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1</w:t>
      </w:r>
      <w:r w:rsidDel="00000000" w:rsidR="00000000" w:rsidRPr="00000000">
        <w:rPr>
          <w:rFonts w:ascii="Bookman Old Style" w:cs="Bookman Old Style" w:eastAsia="Bookman Old Style" w:hAnsi="Bookman Old Style"/>
          <w:rtl w:val="0"/>
        </w:rPr>
        <w:t xml:space="preserve">4</w:t>
      </w:r>
      <w:r w:rsidDel="00000000" w:rsidR="00000000" w:rsidRPr="00000000">
        <w:rPr>
          <w:rtl w:val="0"/>
        </w:rPr>
      </w:r>
    </w:p>
    <w:p w:rsidR="00000000" w:rsidDel="00000000" w:rsidP="00000000" w:rsidRDefault="00000000" w:rsidRPr="00000000" w14:paraId="000000EA">
      <w:pPr>
        <w:numPr>
          <w:ilvl w:val="0"/>
          <w:numId w:val="23"/>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Produsen Data melakukan pengumpulan Data sesuai dengan:</w:t>
      </w:r>
    </w:p>
    <w:p w:rsidR="00000000" w:rsidDel="00000000" w:rsidP="00000000" w:rsidRDefault="00000000" w:rsidRPr="00000000" w14:paraId="000000EB">
      <w:pPr>
        <w:numPr>
          <w:ilvl w:val="0"/>
          <w:numId w:val="3"/>
        </w:numPr>
        <w:pBdr>
          <w:top w:space="0" w:sz="0" w:val="nil"/>
          <w:left w:space="0" w:sz="0" w:val="nil"/>
          <w:bottom w:space="0" w:sz="0" w:val="nil"/>
          <w:right w:space="0" w:sz="0" w:val="nil"/>
          <w:between w:space="0" w:sz="0" w:val="nil"/>
        </w:pBdr>
        <w:spacing w:after="0" w:line="360" w:lineRule="auto"/>
        <w:ind w:left="144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Standar Data;</w:t>
      </w:r>
    </w:p>
    <w:p w:rsidR="00000000" w:rsidDel="00000000" w:rsidP="00000000" w:rsidRDefault="00000000" w:rsidRPr="00000000" w14:paraId="000000EC">
      <w:pPr>
        <w:numPr>
          <w:ilvl w:val="0"/>
          <w:numId w:val="3"/>
        </w:numPr>
        <w:pBdr>
          <w:top w:space="0" w:sz="0" w:val="nil"/>
          <w:left w:space="0" w:sz="0" w:val="nil"/>
          <w:bottom w:space="0" w:sz="0" w:val="nil"/>
          <w:right w:space="0" w:sz="0" w:val="nil"/>
          <w:between w:space="0" w:sz="0" w:val="nil"/>
        </w:pBdr>
        <w:spacing w:after="0" w:line="360" w:lineRule="auto"/>
        <w:ind w:left="144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Daftar Data yang telah ditentukan dalam Forum Satu Data Indonesia; dan</w:t>
      </w:r>
    </w:p>
    <w:p w:rsidR="00000000" w:rsidDel="00000000" w:rsidP="00000000" w:rsidRDefault="00000000" w:rsidRPr="00000000" w14:paraId="000000ED">
      <w:pPr>
        <w:numPr>
          <w:ilvl w:val="0"/>
          <w:numId w:val="3"/>
        </w:numPr>
        <w:pBdr>
          <w:top w:space="0" w:sz="0" w:val="nil"/>
          <w:left w:space="0" w:sz="0" w:val="nil"/>
          <w:bottom w:space="0" w:sz="0" w:val="nil"/>
          <w:right w:space="0" w:sz="0" w:val="nil"/>
          <w:between w:space="0" w:sz="0" w:val="nil"/>
        </w:pBdr>
        <w:spacing w:after="0" w:line="360" w:lineRule="auto"/>
        <w:ind w:left="144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Jadwal pemutakhiran Data atau rilis Data.</w:t>
      </w:r>
    </w:p>
    <w:p w:rsidR="00000000" w:rsidDel="00000000" w:rsidP="00000000" w:rsidRDefault="00000000" w:rsidRPr="00000000" w14:paraId="000000EE">
      <w:pPr>
        <w:numPr>
          <w:ilvl w:val="0"/>
          <w:numId w:val="23"/>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Data yang dikumpulkan oleh Produsen Data disertai dengan Metadata.</w:t>
      </w:r>
    </w:p>
    <w:p w:rsidR="00000000" w:rsidDel="00000000" w:rsidP="00000000" w:rsidRDefault="00000000" w:rsidRPr="00000000" w14:paraId="000000EF">
      <w:pPr>
        <w:numPr>
          <w:ilvl w:val="0"/>
          <w:numId w:val="23"/>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Data yang telah dikumpulkan oleh Produsen Data disampaikan kepada Walidata disertai dengan: </w:t>
      </w:r>
    </w:p>
    <w:p w:rsidR="00000000" w:rsidDel="00000000" w:rsidP="00000000" w:rsidRDefault="00000000" w:rsidRPr="00000000" w14:paraId="000000F0">
      <w:pPr>
        <w:numPr>
          <w:ilvl w:val="0"/>
          <w:numId w:val="5"/>
        </w:numPr>
        <w:pBdr>
          <w:top w:space="0" w:sz="0" w:val="nil"/>
          <w:left w:space="0" w:sz="0" w:val="nil"/>
          <w:bottom w:space="0" w:sz="0" w:val="nil"/>
          <w:right w:space="0" w:sz="0" w:val="nil"/>
          <w:between w:space="0" w:sz="0" w:val="nil"/>
        </w:pBdr>
        <w:tabs>
          <w:tab w:val="left" w:leader="none" w:pos="1440"/>
          <w:tab w:val="left" w:leader="none" w:pos="1530"/>
        </w:tabs>
        <w:spacing w:after="0" w:line="360" w:lineRule="auto"/>
        <w:ind w:left="144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Data yang telah dikumpulkan; </w:t>
      </w:r>
    </w:p>
    <w:p w:rsidR="00000000" w:rsidDel="00000000" w:rsidP="00000000" w:rsidRDefault="00000000" w:rsidRPr="00000000" w14:paraId="000000F1">
      <w:pPr>
        <w:numPr>
          <w:ilvl w:val="0"/>
          <w:numId w:val="5"/>
        </w:numPr>
        <w:pBdr>
          <w:top w:space="0" w:sz="0" w:val="nil"/>
          <w:left w:space="0" w:sz="0" w:val="nil"/>
          <w:bottom w:space="0" w:sz="0" w:val="nil"/>
          <w:right w:space="0" w:sz="0" w:val="nil"/>
          <w:between w:space="0" w:sz="0" w:val="nil"/>
        </w:pBdr>
        <w:tabs>
          <w:tab w:val="left" w:leader="none" w:pos="1440"/>
          <w:tab w:val="left" w:leader="none" w:pos="1530"/>
        </w:tabs>
        <w:spacing w:after="0" w:line="360" w:lineRule="auto"/>
        <w:ind w:left="144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Standar Data yang berlaku untuk Data tersebut; dan </w:t>
      </w:r>
    </w:p>
    <w:p w:rsidR="00000000" w:rsidDel="00000000" w:rsidP="00000000" w:rsidRDefault="00000000" w:rsidRPr="00000000" w14:paraId="000000F2">
      <w:pPr>
        <w:numPr>
          <w:ilvl w:val="0"/>
          <w:numId w:val="5"/>
        </w:numPr>
        <w:pBdr>
          <w:top w:space="0" w:sz="0" w:val="nil"/>
          <w:left w:space="0" w:sz="0" w:val="nil"/>
          <w:bottom w:space="0" w:sz="0" w:val="nil"/>
          <w:right w:space="0" w:sz="0" w:val="nil"/>
          <w:between w:space="0" w:sz="0" w:val="nil"/>
        </w:pBdr>
        <w:tabs>
          <w:tab w:val="left" w:leader="none" w:pos="1440"/>
          <w:tab w:val="left" w:leader="none" w:pos="1530"/>
        </w:tabs>
        <w:spacing w:after="0" w:line="360" w:lineRule="auto"/>
        <w:ind w:left="144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Metadata yang melekat pada Data tersebut.</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b w:val="1"/>
          <w:color w:val="000000"/>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Bagian Keempat</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Pemeriksaan Data </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1</w:t>
      </w:r>
      <w:r w:rsidDel="00000000" w:rsidR="00000000" w:rsidRPr="00000000">
        <w:rPr>
          <w:rFonts w:ascii="Bookman Old Style" w:cs="Bookman Old Style" w:eastAsia="Bookman Old Style" w:hAnsi="Bookman Old Style"/>
          <w:rtl w:val="0"/>
        </w:rPr>
        <w:t xml:space="preserve">5</w:t>
      </w:r>
      <w:r w:rsidDel="00000000" w:rsidR="00000000" w:rsidRPr="00000000">
        <w:rPr>
          <w:rtl w:val="0"/>
        </w:rPr>
      </w:r>
    </w:p>
    <w:p w:rsidR="00000000" w:rsidDel="00000000" w:rsidP="00000000" w:rsidRDefault="00000000" w:rsidRPr="00000000" w14:paraId="000000F8">
      <w:pPr>
        <w:numPr>
          <w:ilvl w:val="0"/>
          <w:numId w:val="13"/>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Data yang dihasilkan oleh Produsen Data diperiksa kesesuaiannya dengan prinsip Satu Data Indonesia oleh Walidata.</w:t>
      </w:r>
    </w:p>
    <w:p w:rsidR="00000000" w:rsidDel="00000000" w:rsidP="00000000" w:rsidRDefault="00000000" w:rsidRPr="00000000" w14:paraId="000000F9">
      <w:pPr>
        <w:numPr>
          <w:ilvl w:val="0"/>
          <w:numId w:val="13"/>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Dalam hal Data </w:t>
      </w:r>
      <w:r w:rsidDel="00000000" w:rsidR="00000000" w:rsidRPr="00000000">
        <w:rPr>
          <w:rFonts w:ascii="Bookman Old Style" w:cs="Bookman Old Style" w:eastAsia="Bookman Old Style" w:hAnsi="Bookman Old Style"/>
          <w:rtl w:val="0"/>
        </w:rPr>
        <w:t xml:space="preserve">yang </w:t>
      </w:r>
      <w:r w:rsidDel="00000000" w:rsidR="00000000" w:rsidRPr="00000000">
        <w:rPr>
          <w:rFonts w:ascii="Bookman Old Style" w:cs="Bookman Old Style" w:eastAsia="Bookman Old Style" w:hAnsi="Bookman Old Style"/>
          <w:color w:val="000000"/>
          <w:rtl w:val="0"/>
        </w:rPr>
        <w:t xml:space="preserve">disampaikan oleh Produsen Data belum sesuai dengan prinsip Satu Data Indonesia, Walidata mengembalikan Data tersebut kepada Produsen Data</w:t>
      </w:r>
      <w:r w:rsidDel="00000000" w:rsidR="00000000" w:rsidRPr="00000000">
        <w:rPr>
          <w:rFonts w:ascii="Bookman Old Style" w:cs="Bookman Old Style" w:eastAsia="Bookman Old Style" w:hAnsi="Bookman Old Style"/>
          <w:rtl w:val="0"/>
        </w:rPr>
        <w:t xml:space="preserve">.</w:t>
      </w:r>
      <w:r w:rsidDel="00000000" w:rsidR="00000000" w:rsidRPr="00000000">
        <w:rPr>
          <w:rtl w:val="0"/>
        </w:rPr>
      </w:r>
    </w:p>
    <w:p w:rsidR="00000000" w:rsidDel="00000000" w:rsidP="00000000" w:rsidRDefault="00000000" w:rsidRPr="00000000" w14:paraId="000000FA">
      <w:pPr>
        <w:numPr>
          <w:ilvl w:val="0"/>
          <w:numId w:val="13"/>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Produsen Data memperbaiki Data sesuai hasil pemeriksaan Walidata sebagaimana dimaksud pada ayat (2).</w:t>
      </w:r>
    </w:p>
    <w:p w:rsidR="00000000" w:rsidDel="00000000" w:rsidP="00000000" w:rsidRDefault="00000000" w:rsidRPr="00000000" w14:paraId="000000FB">
      <w:pPr>
        <w:numPr>
          <w:ilvl w:val="0"/>
          <w:numId w:val="13"/>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color w:val="000000"/>
          <w:rtl w:val="0"/>
        </w:rPr>
        <w:t xml:space="preserve">D</w:t>
      </w:r>
      <w:r w:rsidDel="00000000" w:rsidR="00000000" w:rsidRPr="00000000">
        <w:rPr>
          <w:rFonts w:ascii="Bookman Old Style" w:cs="Bookman Old Style" w:eastAsia="Bookman Old Style" w:hAnsi="Bookman Old Style"/>
          <w:rtl w:val="0"/>
        </w:rPr>
        <w:t xml:space="preserve">alam hal pemeriksaan terhadap Data Prioritas, Walidata berkoordinasi dengan Pembina Data tingkat pusat.</w:t>
      </w:r>
    </w:p>
    <w:p w:rsidR="00000000" w:rsidDel="00000000" w:rsidP="00000000" w:rsidRDefault="00000000" w:rsidRPr="00000000" w14:paraId="000000FC">
      <w:pPr>
        <w:numPr>
          <w:ilvl w:val="0"/>
          <w:numId w:val="13"/>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Walidata menyampaikan Data Prioritas kepada Pembina Data tingkat pusat untuk dilakukan pemeriksaan ulang sebagaimana dimaksud pada ayat (4).</w:t>
      </w:r>
    </w:p>
    <w:p w:rsidR="00000000" w:rsidDel="00000000" w:rsidP="00000000" w:rsidRDefault="00000000" w:rsidRPr="00000000" w14:paraId="000000FD">
      <w:pPr>
        <w:numPr>
          <w:ilvl w:val="0"/>
          <w:numId w:val="13"/>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Dalam hal Data Prioritas yang disampaikan oleh Walidata belum sesuai dengan prinsip Satu Data Indonesia, Pembina Data tingkat pusat akan mengembalikan data tersebut kepada Walidata untuk selanjutnya disesuaikan berdasarkan hasil pemeriksaan.</w:t>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Bagian Kelima</w:t>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rPr>
      </w:pPr>
      <w:r w:rsidDel="00000000" w:rsidR="00000000" w:rsidRPr="00000000">
        <w:rPr>
          <w:rFonts w:ascii="Bookman Old Style" w:cs="Bookman Old Style" w:eastAsia="Bookman Old Style" w:hAnsi="Bookman Old Style"/>
          <w:color w:val="000000"/>
          <w:rtl w:val="0"/>
        </w:rPr>
        <w:t xml:space="preserve">Penyebarluasan Data</w:t>
      </w:r>
      <w:r w:rsidDel="00000000" w:rsidR="00000000" w:rsidRPr="00000000">
        <w:rPr>
          <w:rFonts w:ascii="Bookman Old Style" w:cs="Bookman Old Style" w:eastAsia="Bookman Old Style" w:hAnsi="Bookman Old Style"/>
          <w:b w:val="1"/>
          <w:color w:val="000000"/>
          <w:rtl w:val="0"/>
        </w:rPr>
        <w:t xml:space="preserve"> </w:t>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w:t>
      </w:r>
      <w:r w:rsidDel="00000000" w:rsidR="00000000" w:rsidRPr="00000000">
        <w:rPr>
          <w:rFonts w:ascii="Bookman Old Style" w:cs="Bookman Old Style" w:eastAsia="Bookman Old Style" w:hAnsi="Bookman Old Style"/>
          <w:rtl w:val="0"/>
        </w:rPr>
        <w:t xml:space="preserve">16</w:t>
      </w:r>
      <w:r w:rsidDel="00000000" w:rsidR="00000000" w:rsidRPr="00000000">
        <w:rPr>
          <w:rtl w:val="0"/>
        </w:rPr>
      </w:r>
    </w:p>
    <w:p w:rsidR="00000000" w:rsidDel="00000000" w:rsidP="00000000" w:rsidRDefault="00000000" w:rsidRPr="00000000" w14:paraId="00000103">
      <w:pPr>
        <w:numPr>
          <w:ilvl w:val="0"/>
          <w:numId w:val="15"/>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Penyebarluasan Data merupakan kegiatan pemberian akses, pendistribusian, dan pertukaran Data.</w:t>
      </w:r>
    </w:p>
    <w:p w:rsidR="00000000" w:rsidDel="00000000" w:rsidP="00000000" w:rsidRDefault="00000000" w:rsidRPr="00000000" w14:paraId="00000104">
      <w:pPr>
        <w:numPr>
          <w:ilvl w:val="0"/>
          <w:numId w:val="15"/>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Penyebarluasan Data sebagaimana dimaksud pada ayat (1) dilaksanakan oleh Walidata </w:t>
      </w:r>
      <w:r w:rsidDel="00000000" w:rsidR="00000000" w:rsidRPr="00000000">
        <w:rPr>
          <w:rFonts w:ascii="Bookman Old Style" w:cs="Bookman Old Style" w:eastAsia="Bookman Old Style" w:hAnsi="Bookman Old Style"/>
          <w:rtl w:val="0"/>
        </w:rPr>
        <w:t xml:space="preserve">melalui:</w:t>
      </w: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360" w:lineRule="auto"/>
        <w:ind w:left="1418" w:right="0" w:hanging="589"/>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Portal Satu Data Indonesia;</w:t>
      </w:r>
    </w:p>
    <w:p w:rsidR="00000000" w:rsidDel="00000000" w:rsidP="00000000" w:rsidRDefault="00000000" w:rsidRPr="00000000" w14:paraId="00000106">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360" w:lineRule="auto"/>
        <w:ind w:left="1418" w:right="0" w:hanging="589"/>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Portal Data Kementerian/Lembaga/Badan [•]; dan/atau</w:t>
      </w:r>
    </w:p>
    <w:p w:rsidR="00000000" w:rsidDel="00000000" w:rsidP="00000000" w:rsidRDefault="00000000" w:rsidRPr="00000000" w14:paraId="00000107">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360" w:lineRule="auto"/>
        <w:ind w:left="1418" w:right="0" w:hanging="589"/>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media lainnya sesuai dengan ketentuan peraturan perundang-undangan dan perkembangan ilmu pengetahuan dan teknologi.</w:t>
      </w:r>
    </w:p>
    <w:p w:rsidR="00000000" w:rsidDel="00000000" w:rsidP="00000000" w:rsidRDefault="00000000" w:rsidRPr="00000000" w14:paraId="00000108">
      <w:pPr>
        <w:numPr>
          <w:ilvl w:val="0"/>
          <w:numId w:val="15"/>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Penyebarluasan Data melalui Portal Satu Data Indonesia sebagaimana dimaksud pada ayat (2) huruf a difasilitasi oleh Sekretariat Satu Data Indonesia tingkat pusat.</w:t>
      </w:r>
    </w:p>
    <w:p w:rsidR="00000000" w:rsidDel="00000000" w:rsidP="00000000" w:rsidRDefault="00000000" w:rsidRPr="00000000" w14:paraId="00000109">
      <w:pPr>
        <w:numPr>
          <w:ilvl w:val="0"/>
          <w:numId w:val="15"/>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Dalam hal Data yang telah disebarluaskan oleh Walidata Data melalui Portal Satu Data Indonesia mengalami permasalahan, yaitu meliputi kondisi:</w:t>
      </w:r>
    </w:p>
    <w:p w:rsidR="00000000" w:rsidDel="00000000" w:rsidP="00000000" w:rsidRDefault="00000000" w:rsidRPr="00000000" w14:paraId="0000010A">
      <w:pPr>
        <w:numPr>
          <w:ilvl w:val="0"/>
          <w:numId w:val="24"/>
        </w:numPr>
        <w:spacing w:after="0" w:line="360" w:lineRule="auto"/>
        <w:ind w:left="1275" w:hanging="57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data rusak atau mengandung kode berbahaya;</w:t>
      </w:r>
    </w:p>
    <w:p w:rsidR="00000000" w:rsidDel="00000000" w:rsidP="00000000" w:rsidRDefault="00000000" w:rsidRPr="00000000" w14:paraId="0000010B">
      <w:pPr>
        <w:numPr>
          <w:ilvl w:val="0"/>
          <w:numId w:val="24"/>
        </w:numPr>
        <w:spacing w:after="0" w:line="360" w:lineRule="auto"/>
        <w:ind w:left="1275" w:hanging="57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tidak sesuai dengan petunjuk teknis Penyelenggaraan Portal Satu Data Indonesia;</w:t>
      </w:r>
    </w:p>
    <w:p w:rsidR="00000000" w:rsidDel="00000000" w:rsidP="00000000" w:rsidRDefault="00000000" w:rsidRPr="00000000" w14:paraId="0000010C">
      <w:pPr>
        <w:numPr>
          <w:ilvl w:val="0"/>
          <w:numId w:val="24"/>
        </w:numPr>
        <w:spacing w:after="0" w:line="360" w:lineRule="auto"/>
        <w:ind w:left="1275" w:hanging="57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sumber data tidak dapat diakses oleh Sekretariat Satu Data Indonesia Tingkat Pusat; dan/atau</w:t>
      </w:r>
    </w:p>
    <w:p w:rsidR="00000000" w:rsidDel="00000000" w:rsidP="00000000" w:rsidRDefault="00000000" w:rsidRPr="00000000" w14:paraId="0000010D">
      <w:pPr>
        <w:numPr>
          <w:ilvl w:val="0"/>
          <w:numId w:val="24"/>
        </w:numPr>
        <w:spacing w:after="0" w:line="360" w:lineRule="auto"/>
        <w:ind w:left="1275" w:hanging="57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data sedang dalam peninjauan Forum Satu Data Indonesia tingkat pusat.</w:t>
      </w:r>
    </w:p>
    <w:p w:rsidR="00000000" w:rsidDel="00000000" w:rsidP="00000000" w:rsidRDefault="00000000" w:rsidRPr="00000000" w14:paraId="0000010E">
      <w:pPr>
        <w:numPr>
          <w:ilvl w:val="0"/>
          <w:numId w:val="15"/>
        </w:numPr>
        <w:spacing w:after="0" w:line="360" w:lineRule="auto"/>
        <w:ind w:left="72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Permasalahan sebagaimana dimaksud pada ayat (4) diselesaikan bersama dan Sekretariat Satu Data Indonesia tingkat pusat.</w:t>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10">
      <w:pPr>
        <w:pStyle w:val="Heading1"/>
        <w:spacing w:after="0" w:before="0" w:line="360" w:lineRule="auto"/>
        <w:jc w:val="center"/>
        <w:rPr>
          <w:rFonts w:ascii="Bookman Old Style" w:cs="Bookman Old Style" w:eastAsia="Bookman Old Style" w:hAnsi="Bookman Old Style"/>
          <w:b w:val="0"/>
          <w:sz w:val="24"/>
          <w:szCs w:val="24"/>
        </w:rPr>
      </w:pPr>
      <w:bookmarkStart w:colFirst="0" w:colLast="0" w:name="_heading=h.gwkfnjvff9tc" w:id="4"/>
      <w:bookmarkEnd w:id="4"/>
      <w:r w:rsidDel="00000000" w:rsidR="00000000" w:rsidRPr="00000000">
        <w:rPr>
          <w:rFonts w:ascii="Bookman Old Style" w:cs="Bookman Old Style" w:eastAsia="Bookman Old Style" w:hAnsi="Bookman Old Style"/>
          <w:b w:val="0"/>
          <w:sz w:val="24"/>
          <w:szCs w:val="24"/>
          <w:rtl w:val="0"/>
        </w:rPr>
        <w:t xml:space="preserve">BAB V</w:t>
      </w:r>
      <w:r w:rsidDel="00000000" w:rsidR="00000000" w:rsidRPr="00000000">
        <w:rPr>
          <w:rFonts w:ascii="Bookman Old Style" w:cs="Bookman Old Style" w:eastAsia="Bookman Old Style" w:hAnsi="Bookman Old Style"/>
          <w:sz w:val="24"/>
          <w:szCs w:val="24"/>
          <w:rtl w:val="0"/>
        </w:rPr>
        <w:br w:type="textWrapping"/>
      </w:r>
      <w:r w:rsidDel="00000000" w:rsidR="00000000" w:rsidRPr="00000000">
        <w:rPr>
          <w:rFonts w:ascii="Bookman Old Style" w:cs="Bookman Old Style" w:eastAsia="Bookman Old Style" w:hAnsi="Bookman Old Style"/>
          <w:b w:val="0"/>
          <w:sz w:val="24"/>
          <w:szCs w:val="24"/>
          <w:rtl w:val="0"/>
        </w:rPr>
        <w:t xml:space="preserve">PORTAL DATA KEMENTERIAN/LEMBAGA/BADAN [•] </w:t>
      </w:r>
    </w:p>
    <w:p w:rsidR="00000000" w:rsidDel="00000000" w:rsidP="00000000" w:rsidRDefault="00000000" w:rsidRPr="00000000" w14:paraId="00000111">
      <w:pPr>
        <w:pStyle w:val="Heading1"/>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 </w:t>
      </w:r>
    </w:p>
    <w:p w:rsidR="00000000" w:rsidDel="00000000" w:rsidP="00000000" w:rsidRDefault="00000000" w:rsidRPr="00000000" w14:paraId="00000112">
      <w:pP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Pasal 17</w:t>
      </w:r>
    </w:p>
    <w:p w:rsidR="00000000" w:rsidDel="00000000" w:rsidP="00000000" w:rsidRDefault="00000000" w:rsidRPr="00000000" w14:paraId="00000113">
      <w:pPr>
        <w:numPr>
          <w:ilvl w:val="0"/>
          <w:numId w:val="8"/>
        </w:numPr>
        <w:spacing w:after="0" w:line="360" w:lineRule="auto"/>
        <w:ind w:left="566"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Portal Data Kementerian/Lembaga/Badan [•] dikelola oleh Walidata.</w:t>
      </w:r>
    </w:p>
    <w:p w:rsidR="00000000" w:rsidDel="00000000" w:rsidP="00000000" w:rsidRDefault="00000000" w:rsidRPr="00000000" w14:paraId="00000114">
      <w:pPr>
        <w:numPr>
          <w:ilvl w:val="0"/>
          <w:numId w:val="8"/>
        </w:numPr>
        <w:spacing w:after="0" w:line="360" w:lineRule="auto"/>
        <w:ind w:left="566"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Pengembangan Portal Data Kementerian/Lembaga/Badan [•] dilaksanakan sesuai ketentuan perundang-undangan yang berlaku.</w:t>
      </w:r>
    </w:p>
    <w:p w:rsidR="00000000" w:rsidDel="00000000" w:rsidP="00000000" w:rsidRDefault="00000000" w:rsidRPr="00000000" w14:paraId="00000115">
      <w:pPr>
        <w:numPr>
          <w:ilvl w:val="0"/>
          <w:numId w:val="8"/>
        </w:numPr>
        <w:spacing w:after="0" w:line="360" w:lineRule="auto"/>
        <w:ind w:left="566"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Portal Data Kementerian/Lembaga/Badan [•] dilaksanakan dengan mempertimbangkan aspek Interoperabilitas Data dengan Portal Satu Data Indonesia.</w:t>
      </w:r>
    </w:p>
    <w:p w:rsidR="00000000" w:rsidDel="00000000" w:rsidP="00000000" w:rsidRDefault="00000000" w:rsidRPr="00000000" w14:paraId="00000116">
      <w:pPr>
        <w:numPr>
          <w:ilvl w:val="0"/>
          <w:numId w:val="8"/>
        </w:numPr>
        <w:spacing w:after="0" w:line="360" w:lineRule="auto"/>
        <w:ind w:left="566"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Ketentuan lebih lanjut mengenai pengelolaan Portal Data Kementerian/Lembaga/Badan diatur oleh Walidata.  </w:t>
      </w:r>
    </w:p>
    <w:p w:rsidR="00000000" w:rsidDel="00000000" w:rsidP="00000000" w:rsidRDefault="00000000" w:rsidRPr="00000000" w14:paraId="00000117">
      <w:pPr>
        <w:spacing w:after="0" w:line="360" w:lineRule="auto"/>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8">
      <w:pPr>
        <w:pStyle w:val="Heading1"/>
        <w:spacing w:after="0" w:before="0" w:line="360" w:lineRule="auto"/>
        <w:jc w:val="center"/>
        <w:rPr>
          <w:rFonts w:ascii="Bookman Old Style" w:cs="Bookman Old Style" w:eastAsia="Bookman Old Style" w:hAnsi="Bookman Old Style"/>
          <w:b w:val="0"/>
          <w:sz w:val="24"/>
          <w:szCs w:val="24"/>
          <w:highlight w:val="yellow"/>
        </w:rPr>
      </w:pPr>
      <w:bookmarkStart w:colFirst="0" w:colLast="0" w:name="_heading=h.ndimsq1vfyeg" w:id="5"/>
      <w:bookmarkEnd w:id="5"/>
      <w:r w:rsidDel="00000000" w:rsidR="00000000" w:rsidRPr="00000000">
        <w:rPr>
          <w:rFonts w:ascii="Bookman Old Style" w:cs="Bookman Old Style" w:eastAsia="Bookman Old Style" w:hAnsi="Bookman Old Style"/>
          <w:b w:val="0"/>
          <w:sz w:val="24"/>
          <w:szCs w:val="24"/>
          <w:highlight w:val="yellow"/>
          <w:rtl w:val="0"/>
        </w:rPr>
        <w:t xml:space="preserve">BAB VI</w:t>
        <w:br w:type="textWrapping"/>
        <w:t xml:space="preserve">HAK AKSES</w:t>
      </w:r>
    </w:p>
    <w:p w:rsidR="00000000" w:rsidDel="00000000" w:rsidP="00000000" w:rsidRDefault="00000000" w:rsidRPr="00000000" w14:paraId="00000119">
      <w:pPr>
        <w:pStyle w:val="Heading1"/>
        <w:spacing w:after="0" w:before="0" w:line="360" w:lineRule="auto"/>
        <w:jc w:val="center"/>
        <w:rPr>
          <w:rFonts w:ascii="Bookman Old Style" w:cs="Bookman Old Style" w:eastAsia="Bookman Old Style" w:hAnsi="Bookman Old Style"/>
          <w:b w:val="0"/>
          <w:sz w:val="24"/>
          <w:szCs w:val="24"/>
          <w:highlight w:val="yellow"/>
        </w:rPr>
      </w:pPr>
      <w:r w:rsidDel="00000000" w:rsidR="00000000" w:rsidRPr="00000000">
        <w:rPr>
          <w:rtl w:val="0"/>
        </w:rPr>
      </w:r>
    </w:p>
    <w:p w:rsidR="00000000" w:rsidDel="00000000" w:rsidP="00000000" w:rsidRDefault="00000000" w:rsidRPr="00000000" w14:paraId="0000011A">
      <w:pPr>
        <w:pStyle w:val="Heading2"/>
        <w:keepNext w:val="0"/>
        <w:keepLines w:val="0"/>
        <w:spacing w:after="0" w:before="0" w:line="360" w:lineRule="auto"/>
        <w:jc w:val="center"/>
        <w:rPr>
          <w:rFonts w:ascii="Bookman Old Style" w:cs="Bookman Old Style" w:eastAsia="Bookman Old Style" w:hAnsi="Bookman Old Style"/>
          <w:b w:val="0"/>
          <w:sz w:val="24"/>
          <w:szCs w:val="24"/>
          <w:highlight w:val="yellow"/>
        </w:rPr>
      </w:pPr>
      <w:bookmarkStart w:colFirst="0" w:colLast="0" w:name="_heading=h.1eus639u49em" w:id="6"/>
      <w:bookmarkEnd w:id="6"/>
      <w:r w:rsidDel="00000000" w:rsidR="00000000" w:rsidRPr="00000000">
        <w:rPr>
          <w:rFonts w:ascii="Bookman Old Style" w:cs="Bookman Old Style" w:eastAsia="Bookman Old Style" w:hAnsi="Bookman Old Style"/>
          <w:b w:val="0"/>
          <w:sz w:val="24"/>
          <w:szCs w:val="24"/>
          <w:highlight w:val="yellow"/>
          <w:rtl w:val="0"/>
        </w:rPr>
        <w:t xml:space="preserve">Bagian Kesatu</w:t>
        <w:br w:type="textWrapping"/>
        <w:t xml:space="preserve">Pemberian Akses</w:t>
      </w:r>
    </w:p>
    <w:p w:rsidR="00000000" w:rsidDel="00000000" w:rsidP="00000000" w:rsidRDefault="00000000" w:rsidRPr="00000000" w14:paraId="0000011B">
      <w:pPr>
        <w:spacing w:after="0" w:line="360" w:lineRule="auto"/>
        <w:rPr>
          <w:rFonts w:ascii="Bookman Old Style" w:cs="Bookman Old Style" w:eastAsia="Bookman Old Style" w:hAnsi="Bookman Old Style"/>
          <w:highlight w:val="yellow"/>
        </w:rPr>
      </w:pPr>
      <w:r w:rsidDel="00000000" w:rsidR="00000000" w:rsidRPr="00000000">
        <w:rPr>
          <w:rtl w:val="0"/>
        </w:rPr>
      </w:r>
    </w:p>
    <w:p w:rsidR="00000000" w:rsidDel="00000000" w:rsidP="00000000" w:rsidRDefault="00000000" w:rsidRPr="00000000" w14:paraId="0000011C">
      <w:pPr>
        <w:spacing w:after="0" w:line="360" w:lineRule="auto"/>
        <w:jc w:val="center"/>
        <w:rPr>
          <w:rFonts w:ascii="Bookman Old Style" w:cs="Bookman Old Style" w:eastAsia="Bookman Old Style" w:hAnsi="Bookman Old Style"/>
          <w:highlight w:val="yellow"/>
        </w:rPr>
      </w:pPr>
      <w:r w:rsidDel="00000000" w:rsidR="00000000" w:rsidRPr="00000000">
        <w:rPr>
          <w:rFonts w:ascii="Bookman Old Style" w:cs="Bookman Old Style" w:eastAsia="Bookman Old Style" w:hAnsi="Bookman Old Style"/>
          <w:highlight w:val="yellow"/>
          <w:rtl w:val="0"/>
        </w:rPr>
        <w:t xml:space="preserve">Pasal 18</w:t>
      </w:r>
    </w:p>
    <w:p w:rsidR="00000000" w:rsidDel="00000000" w:rsidP="00000000" w:rsidRDefault="00000000" w:rsidRPr="00000000" w14:paraId="0000011D">
      <w:pPr>
        <w:numPr>
          <w:ilvl w:val="0"/>
          <w:numId w:val="33"/>
        </w:numPr>
        <w:spacing w:after="0" w:line="360" w:lineRule="auto"/>
        <w:ind w:left="566" w:hanging="360"/>
        <w:jc w:val="both"/>
        <w:rPr>
          <w:rFonts w:ascii="Bookman Old Style" w:cs="Bookman Old Style" w:eastAsia="Bookman Old Style" w:hAnsi="Bookman Old Style"/>
          <w:highlight w:val="yellow"/>
        </w:rPr>
      </w:pPr>
      <w:r w:rsidDel="00000000" w:rsidR="00000000" w:rsidRPr="00000000">
        <w:rPr>
          <w:rFonts w:ascii="Bookman Old Style" w:cs="Bookman Old Style" w:eastAsia="Bookman Old Style" w:hAnsi="Bookman Old Style"/>
          <w:highlight w:val="yellow"/>
          <w:rtl w:val="0"/>
        </w:rPr>
        <w:t xml:space="preserve">Walidata menyediakan akses Data di Portal Data Kementerian/Lembaga/Badan [•] kepada Pengguna Data.</w:t>
      </w:r>
    </w:p>
    <w:p w:rsidR="00000000" w:rsidDel="00000000" w:rsidP="00000000" w:rsidRDefault="00000000" w:rsidRPr="00000000" w14:paraId="0000011E">
      <w:pPr>
        <w:numPr>
          <w:ilvl w:val="0"/>
          <w:numId w:val="33"/>
        </w:numPr>
        <w:spacing w:after="0" w:line="360" w:lineRule="auto"/>
        <w:ind w:left="566" w:hanging="360"/>
        <w:jc w:val="both"/>
        <w:rPr>
          <w:rFonts w:ascii="Bookman Old Style" w:cs="Bookman Old Style" w:eastAsia="Bookman Old Style" w:hAnsi="Bookman Old Style"/>
          <w:highlight w:val="yellow"/>
        </w:rPr>
      </w:pPr>
      <w:r w:rsidDel="00000000" w:rsidR="00000000" w:rsidRPr="00000000">
        <w:rPr>
          <w:rFonts w:ascii="Bookman Old Style" w:cs="Bookman Old Style" w:eastAsia="Bookman Old Style" w:hAnsi="Bookman Old Style"/>
          <w:highlight w:val="yellow"/>
          <w:rtl w:val="0"/>
        </w:rPr>
        <w:t xml:space="preserve">Pengguna Data dalam mengakses Data di Portal Data Kementerian/Lembaga/Badan [•] tidak dipungut biaya.</w:t>
      </w:r>
    </w:p>
    <w:p w:rsidR="00000000" w:rsidDel="00000000" w:rsidP="00000000" w:rsidRDefault="00000000" w:rsidRPr="00000000" w14:paraId="0000011F">
      <w:pPr>
        <w:numPr>
          <w:ilvl w:val="0"/>
          <w:numId w:val="33"/>
        </w:numPr>
        <w:spacing w:after="0" w:line="360" w:lineRule="auto"/>
        <w:ind w:left="566" w:hanging="360"/>
        <w:jc w:val="both"/>
        <w:rPr>
          <w:rFonts w:ascii="Bookman Old Style" w:cs="Bookman Old Style" w:eastAsia="Bookman Old Style" w:hAnsi="Bookman Old Style"/>
          <w:highlight w:val="yellow"/>
        </w:rPr>
      </w:pPr>
      <w:r w:rsidDel="00000000" w:rsidR="00000000" w:rsidRPr="00000000">
        <w:rPr>
          <w:rFonts w:ascii="Bookman Old Style" w:cs="Bookman Old Style" w:eastAsia="Bookman Old Style" w:hAnsi="Bookman Old Style"/>
          <w:highlight w:val="yellow"/>
          <w:rtl w:val="0"/>
        </w:rPr>
        <w:t xml:space="preserve">Pengguna Data dalam mengakses Data di Portal Data Kementerian/Lembaga/Badan [•] tidak memerlukan dokumen nota kesepahaman, perjanjian kerja sama, dan/atau dokumen surat pernyataan.</w:t>
      </w:r>
    </w:p>
    <w:p w:rsidR="00000000" w:rsidDel="00000000" w:rsidP="00000000" w:rsidRDefault="00000000" w:rsidRPr="00000000" w14:paraId="00000120">
      <w:pPr>
        <w:spacing w:after="0" w:line="360" w:lineRule="auto"/>
        <w:jc w:val="both"/>
        <w:rPr>
          <w:rFonts w:ascii="Bookman Old Style" w:cs="Bookman Old Style" w:eastAsia="Bookman Old Style" w:hAnsi="Bookman Old Style"/>
          <w:highlight w:val="yellow"/>
        </w:rPr>
      </w:pPr>
      <w:r w:rsidDel="00000000" w:rsidR="00000000" w:rsidRPr="00000000">
        <w:rPr>
          <w:rtl w:val="0"/>
        </w:rPr>
      </w:r>
    </w:p>
    <w:p w:rsidR="00000000" w:rsidDel="00000000" w:rsidP="00000000" w:rsidRDefault="00000000" w:rsidRPr="00000000" w14:paraId="00000121">
      <w:pPr>
        <w:spacing w:after="0" w:line="360" w:lineRule="auto"/>
        <w:jc w:val="both"/>
        <w:rPr>
          <w:rFonts w:ascii="Bookman Old Style" w:cs="Bookman Old Style" w:eastAsia="Bookman Old Style" w:hAnsi="Bookman Old Style"/>
          <w:highlight w:val="yellow"/>
        </w:rPr>
      </w:pPr>
      <w:r w:rsidDel="00000000" w:rsidR="00000000" w:rsidRPr="00000000">
        <w:rPr>
          <w:rtl w:val="0"/>
        </w:rPr>
      </w:r>
    </w:p>
    <w:p w:rsidR="00000000" w:rsidDel="00000000" w:rsidP="00000000" w:rsidRDefault="00000000" w:rsidRPr="00000000" w14:paraId="00000122">
      <w:pPr>
        <w:pStyle w:val="Heading2"/>
        <w:keepNext w:val="0"/>
        <w:keepLines w:val="0"/>
        <w:spacing w:after="0" w:before="0" w:line="360" w:lineRule="auto"/>
        <w:jc w:val="center"/>
        <w:rPr>
          <w:rFonts w:ascii="Bookman Old Style" w:cs="Bookman Old Style" w:eastAsia="Bookman Old Style" w:hAnsi="Bookman Old Style"/>
          <w:b w:val="0"/>
          <w:sz w:val="24"/>
          <w:szCs w:val="24"/>
          <w:highlight w:val="yellow"/>
        </w:rPr>
      </w:pPr>
      <w:bookmarkStart w:colFirst="0" w:colLast="0" w:name="_heading=h.qhredlmaxpco" w:id="7"/>
      <w:bookmarkEnd w:id="7"/>
      <w:r w:rsidDel="00000000" w:rsidR="00000000" w:rsidRPr="00000000">
        <w:rPr>
          <w:rFonts w:ascii="Bookman Old Style" w:cs="Bookman Old Style" w:eastAsia="Bookman Old Style" w:hAnsi="Bookman Old Style"/>
          <w:b w:val="0"/>
          <w:sz w:val="24"/>
          <w:szCs w:val="24"/>
          <w:highlight w:val="yellow"/>
          <w:rtl w:val="0"/>
        </w:rPr>
        <w:t xml:space="preserve">Bagian Kedua</w:t>
        <w:br w:type="textWrapping"/>
        <w:t xml:space="preserve">Pembatasan Akses</w:t>
      </w:r>
    </w:p>
    <w:p w:rsidR="00000000" w:rsidDel="00000000" w:rsidP="00000000" w:rsidRDefault="00000000" w:rsidRPr="00000000" w14:paraId="00000123">
      <w:pPr>
        <w:spacing w:after="0" w:line="360" w:lineRule="auto"/>
        <w:jc w:val="center"/>
        <w:rPr>
          <w:rFonts w:ascii="Bookman Old Style" w:cs="Bookman Old Style" w:eastAsia="Bookman Old Style" w:hAnsi="Bookman Old Style"/>
          <w:highlight w:val="yellow"/>
        </w:rPr>
      </w:pPr>
      <w:r w:rsidDel="00000000" w:rsidR="00000000" w:rsidRPr="00000000">
        <w:rPr>
          <w:rtl w:val="0"/>
        </w:rPr>
      </w:r>
    </w:p>
    <w:p w:rsidR="00000000" w:rsidDel="00000000" w:rsidP="00000000" w:rsidRDefault="00000000" w:rsidRPr="00000000" w14:paraId="00000124">
      <w:pPr>
        <w:spacing w:after="0" w:line="360" w:lineRule="auto"/>
        <w:jc w:val="center"/>
        <w:rPr>
          <w:rFonts w:ascii="Bookman Old Style" w:cs="Bookman Old Style" w:eastAsia="Bookman Old Style" w:hAnsi="Bookman Old Style"/>
          <w:highlight w:val="yellow"/>
        </w:rPr>
      </w:pPr>
      <w:r w:rsidDel="00000000" w:rsidR="00000000" w:rsidRPr="00000000">
        <w:rPr>
          <w:rFonts w:ascii="Bookman Old Style" w:cs="Bookman Old Style" w:eastAsia="Bookman Old Style" w:hAnsi="Bookman Old Style"/>
          <w:highlight w:val="yellow"/>
          <w:rtl w:val="0"/>
        </w:rPr>
        <w:t xml:space="preserve">Pasal 19</w:t>
      </w:r>
    </w:p>
    <w:p w:rsidR="00000000" w:rsidDel="00000000" w:rsidP="00000000" w:rsidRDefault="00000000" w:rsidRPr="00000000" w14:paraId="00000125">
      <w:pPr>
        <w:numPr>
          <w:ilvl w:val="0"/>
          <w:numId w:val="27"/>
        </w:numPr>
        <w:spacing w:after="0" w:line="360" w:lineRule="auto"/>
        <w:ind w:left="566" w:hanging="360"/>
        <w:jc w:val="both"/>
        <w:rPr>
          <w:rFonts w:ascii="Bookman Old Style" w:cs="Bookman Old Style" w:eastAsia="Bookman Old Style" w:hAnsi="Bookman Old Style"/>
          <w:highlight w:val="yellow"/>
        </w:rPr>
      </w:pPr>
      <w:r w:rsidDel="00000000" w:rsidR="00000000" w:rsidRPr="00000000">
        <w:rPr>
          <w:rFonts w:ascii="Bookman Old Style" w:cs="Bookman Old Style" w:eastAsia="Bookman Old Style" w:hAnsi="Bookman Old Style"/>
          <w:highlight w:val="yellow"/>
          <w:rtl w:val="0"/>
        </w:rPr>
        <w:t xml:space="preserve">Walidata dan Produsen Data dapat mengajukan pembatasan akses Data tertentu kepada Forum Satu Data Indonesia tingkat pusat.</w:t>
      </w:r>
    </w:p>
    <w:p w:rsidR="00000000" w:rsidDel="00000000" w:rsidP="00000000" w:rsidRDefault="00000000" w:rsidRPr="00000000" w14:paraId="00000126">
      <w:pPr>
        <w:numPr>
          <w:ilvl w:val="0"/>
          <w:numId w:val="27"/>
        </w:numPr>
        <w:spacing w:after="0" w:line="360" w:lineRule="auto"/>
        <w:ind w:left="566" w:hanging="360"/>
        <w:jc w:val="both"/>
        <w:rPr>
          <w:rFonts w:ascii="Bookman Old Style" w:cs="Bookman Old Style" w:eastAsia="Bookman Old Style" w:hAnsi="Bookman Old Style"/>
          <w:highlight w:val="yellow"/>
        </w:rPr>
      </w:pPr>
      <w:r w:rsidDel="00000000" w:rsidR="00000000" w:rsidRPr="00000000">
        <w:rPr>
          <w:rFonts w:ascii="Bookman Old Style" w:cs="Bookman Old Style" w:eastAsia="Bookman Old Style" w:hAnsi="Bookman Old Style"/>
          <w:highlight w:val="yellow"/>
          <w:rtl w:val="0"/>
        </w:rPr>
        <w:t xml:space="preserve">Pembatasan akses Data sebagaimana pada ayat (1) dibahas dalam Forum Satu Data Indonesia Tingkat Pusat.</w:t>
      </w:r>
    </w:p>
    <w:p w:rsidR="00000000" w:rsidDel="00000000" w:rsidP="00000000" w:rsidRDefault="00000000" w:rsidRPr="00000000" w14:paraId="00000127">
      <w:pPr>
        <w:numPr>
          <w:ilvl w:val="0"/>
          <w:numId w:val="27"/>
        </w:numPr>
        <w:spacing w:after="0" w:line="360" w:lineRule="auto"/>
        <w:ind w:left="566" w:hanging="360"/>
        <w:jc w:val="both"/>
        <w:rPr>
          <w:rFonts w:ascii="Bookman Old Style" w:cs="Bookman Old Style" w:eastAsia="Bookman Old Style" w:hAnsi="Bookman Old Style"/>
          <w:highlight w:val="yellow"/>
        </w:rPr>
      </w:pPr>
      <w:r w:rsidDel="00000000" w:rsidR="00000000" w:rsidRPr="00000000">
        <w:rPr>
          <w:rFonts w:ascii="Bookman Old Style" w:cs="Bookman Old Style" w:eastAsia="Bookman Old Style" w:hAnsi="Bookman Old Style"/>
          <w:highlight w:val="yellow"/>
          <w:rtl w:val="0"/>
        </w:rPr>
        <w:t xml:space="preserve">Pelaksanaan pembatasan akses Data dilakukan sesuai dengan ketentuan peraturan perundang-undangan yang berlaku.</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rPr>
      </w:pPr>
      <w:bookmarkStart w:colFirst="0" w:colLast="0" w:name="_heading=h.scg1wg7vetcb" w:id="8"/>
      <w:bookmarkEnd w:id="8"/>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bookmarkStart w:colFirst="0" w:colLast="0" w:name="_heading=h.nbc0gvv3s7yy" w:id="9"/>
      <w:bookmarkEnd w:id="9"/>
      <w:r w:rsidDel="00000000" w:rsidR="00000000" w:rsidRPr="00000000">
        <w:rPr>
          <w:rFonts w:ascii="Bookman Old Style" w:cs="Bookman Old Style" w:eastAsia="Bookman Old Style" w:hAnsi="Bookman Old Style"/>
          <w:color w:val="000000"/>
          <w:rtl w:val="0"/>
        </w:rPr>
        <w:t xml:space="preserve">BAB VII</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PARTISIPASI</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2</w:t>
      </w:r>
      <w:r w:rsidDel="00000000" w:rsidR="00000000" w:rsidRPr="00000000">
        <w:rPr>
          <w:rFonts w:ascii="Bookman Old Style" w:cs="Bookman Old Style" w:eastAsia="Bookman Old Style" w:hAnsi="Bookman Old Style"/>
          <w:rtl w:val="0"/>
        </w:rPr>
        <w:t xml:space="preserve">0</w:t>
      </w:r>
      <w:r w:rsidDel="00000000" w:rsidR="00000000" w:rsidRPr="00000000">
        <w:rPr>
          <w:rtl w:val="0"/>
        </w:rPr>
      </w:r>
    </w:p>
    <w:p w:rsidR="00000000" w:rsidDel="00000000" w:rsidP="00000000" w:rsidRDefault="00000000" w:rsidRPr="00000000" w14:paraId="0000012D">
      <w:pPr>
        <w:spacing w:after="0" w:line="36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Walidata dapat melibatkan partisipasi pihak lain yang mendukung penyelenggaraan Satu Data Kementerian/Lembaga/Badan, meliputi:</w:t>
      </w:r>
    </w:p>
    <w:p w:rsidR="00000000" w:rsidDel="00000000" w:rsidP="00000000" w:rsidRDefault="00000000" w:rsidRPr="00000000" w14:paraId="0000012E">
      <w:pPr>
        <w:numPr>
          <w:ilvl w:val="0"/>
          <w:numId w:val="32"/>
        </w:numPr>
        <w:spacing w:after="0" w:line="360" w:lineRule="auto"/>
        <w:ind w:left="709" w:hanging="57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Instansi Pusat; </w:t>
      </w:r>
    </w:p>
    <w:p w:rsidR="00000000" w:rsidDel="00000000" w:rsidP="00000000" w:rsidRDefault="00000000" w:rsidRPr="00000000" w14:paraId="0000012F">
      <w:pPr>
        <w:numPr>
          <w:ilvl w:val="0"/>
          <w:numId w:val="32"/>
        </w:numPr>
        <w:spacing w:after="0" w:line="360" w:lineRule="auto"/>
        <w:ind w:left="709" w:hanging="57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Pemerintah Daerah;</w:t>
      </w:r>
    </w:p>
    <w:p w:rsidR="00000000" w:rsidDel="00000000" w:rsidP="00000000" w:rsidRDefault="00000000" w:rsidRPr="00000000" w14:paraId="00000130">
      <w:pPr>
        <w:numPr>
          <w:ilvl w:val="0"/>
          <w:numId w:val="32"/>
        </w:numPr>
        <w:spacing w:after="0" w:line="360" w:lineRule="auto"/>
        <w:ind w:left="709" w:hanging="57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Badan Hukum Publik; </w:t>
      </w:r>
    </w:p>
    <w:p w:rsidR="00000000" w:rsidDel="00000000" w:rsidP="00000000" w:rsidRDefault="00000000" w:rsidRPr="00000000" w14:paraId="00000131">
      <w:pPr>
        <w:numPr>
          <w:ilvl w:val="0"/>
          <w:numId w:val="32"/>
        </w:numPr>
        <w:spacing w:after="0" w:line="360" w:lineRule="auto"/>
        <w:ind w:left="709" w:hanging="57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perguruan tinggi; </w:t>
      </w:r>
    </w:p>
    <w:p w:rsidR="00000000" w:rsidDel="00000000" w:rsidP="00000000" w:rsidRDefault="00000000" w:rsidRPr="00000000" w14:paraId="00000132">
      <w:pPr>
        <w:numPr>
          <w:ilvl w:val="0"/>
          <w:numId w:val="32"/>
        </w:numPr>
        <w:spacing w:after="0" w:line="360" w:lineRule="auto"/>
        <w:ind w:left="709" w:hanging="57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lembaga penelitian; </w:t>
      </w:r>
    </w:p>
    <w:p w:rsidR="00000000" w:rsidDel="00000000" w:rsidP="00000000" w:rsidRDefault="00000000" w:rsidRPr="00000000" w14:paraId="00000133">
      <w:pPr>
        <w:numPr>
          <w:ilvl w:val="0"/>
          <w:numId w:val="32"/>
        </w:numPr>
        <w:spacing w:after="0" w:line="360" w:lineRule="auto"/>
        <w:ind w:left="709" w:hanging="57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masyarakat; dan/atau</w:t>
      </w:r>
    </w:p>
    <w:p w:rsidR="00000000" w:rsidDel="00000000" w:rsidP="00000000" w:rsidRDefault="00000000" w:rsidRPr="00000000" w14:paraId="00000134">
      <w:pPr>
        <w:numPr>
          <w:ilvl w:val="0"/>
          <w:numId w:val="32"/>
        </w:numPr>
        <w:spacing w:after="0" w:line="360" w:lineRule="auto"/>
        <w:ind w:left="709" w:hanging="57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pihak terkait lainnya. </w:t>
      </w:r>
      <w:r w:rsidDel="00000000" w:rsidR="00000000" w:rsidRPr="00000000">
        <w:rPr>
          <w:rFonts w:ascii="Bookman Old Style" w:cs="Bookman Old Style" w:eastAsia="Bookman Old Style" w:hAnsi="Bookman Old Style"/>
          <w:color w:val="000000"/>
          <w:rtl w:val="0"/>
        </w:rPr>
        <w:t xml:space="preserve"> </w:t>
      </w: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3C">
      <w:pPr>
        <w:spacing w:after="0" w:line="360" w:lineRule="auto"/>
        <w:jc w:val="center"/>
        <w:rPr>
          <w:rFonts w:ascii="Bookman Old Style" w:cs="Bookman Old Style" w:eastAsia="Bookman Old Style" w:hAnsi="Bookman Old Style"/>
          <w:color w:val="000000"/>
        </w:rPr>
      </w:pPr>
      <w:bookmarkStart w:colFirst="0" w:colLast="0" w:name="_heading=h.1t3h5sf" w:id="10"/>
      <w:bookmarkEnd w:id="10"/>
      <w:r w:rsidDel="00000000" w:rsidR="00000000" w:rsidRPr="00000000">
        <w:rPr>
          <w:rFonts w:ascii="Bookman Old Style" w:cs="Bookman Old Style" w:eastAsia="Bookman Old Style" w:hAnsi="Bookman Old Style"/>
          <w:color w:val="000000"/>
          <w:rtl w:val="0"/>
        </w:rPr>
        <w:t xml:space="preserve">BAB </w:t>
      </w:r>
      <w:r w:rsidDel="00000000" w:rsidR="00000000" w:rsidRPr="00000000">
        <w:rPr>
          <w:rFonts w:ascii="Bookman Old Style" w:cs="Bookman Old Style" w:eastAsia="Bookman Old Style" w:hAnsi="Bookman Old Style"/>
          <w:rtl w:val="0"/>
        </w:rPr>
        <w:t xml:space="preserve">VIII</w:t>
      </w:r>
      <w:r w:rsidDel="00000000" w:rsidR="00000000" w:rsidRPr="00000000">
        <w:rPr>
          <w:rtl w:val="0"/>
        </w:rPr>
      </w:r>
    </w:p>
    <w:p w:rsidR="00000000" w:rsidDel="00000000" w:rsidP="00000000" w:rsidRDefault="00000000" w:rsidRPr="00000000" w14:paraId="0000013D">
      <w:pPr>
        <w:tabs>
          <w:tab w:val="left" w:leader="none" w:pos="1350"/>
        </w:tabs>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PENDANAAN</w:t>
      </w:r>
    </w:p>
    <w:p w:rsidR="00000000" w:rsidDel="00000000" w:rsidP="00000000" w:rsidRDefault="00000000" w:rsidRPr="00000000" w14:paraId="0000013E">
      <w:pPr>
        <w:tabs>
          <w:tab w:val="left" w:leader="none" w:pos="1350"/>
        </w:tabs>
        <w:spacing w:after="0" w:line="360" w:lineRule="auto"/>
        <w:jc w:val="center"/>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F">
      <w:pPr>
        <w:tabs>
          <w:tab w:val="left" w:leader="none" w:pos="1350"/>
        </w:tabs>
        <w:spacing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2</w:t>
      </w:r>
      <w:r w:rsidDel="00000000" w:rsidR="00000000" w:rsidRPr="00000000">
        <w:rPr>
          <w:rFonts w:ascii="Bookman Old Style" w:cs="Bookman Old Style" w:eastAsia="Bookman Old Style" w:hAnsi="Bookman Old Style"/>
          <w:rtl w:val="0"/>
        </w:rPr>
        <w:t xml:space="preserve">1</w:t>
      </w:r>
      <w:r w:rsidDel="00000000" w:rsidR="00000000" w:rsidRPr="00000000">
        <w:rPr>
          <w:rtl w:val="0"/>
        </w:rPr>
      </w:r>
    </w:p>
    <w:p w:rsidR="00000000" w:rsidDel="00000000" w:rsidP="00000000" w:rsidRDefault="00000000" w:rsidRPr="00000000" w14:paraId="00000140">
      <w:pPr>
        <w:spacing w:line="360" w:lineRule="auto"/>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Segala pendanaan yang diperlukan dalam pelaksanaan Peraturan Menteri ini dibebankan kepada Anggaran Pendapatan dan Belanja Negara Kementerian/Lembaga/Badan dan/atau sumber pendanaan lain sesuai dengan ketentuan peraturan perundang-undangan.</w:t>
      </w:r>
    </w:p>
    <w:p w:rsidR="00000000" w:rsidDel="00000000" w:rsidP="00000000" w:rsidRDefault="00000000" w:rsidRPr="00000000" w14:paraId="00000141">
      <w:pPr>
        <w:spacing w:line="360" w:lineRule="auto"/>
        <w:jc w:val="both"/>
        <w:rPr>
          <w:rFonts w:ascii="Bookman Old Style" w:cs="Bookman Old Style" w:eastAsia="Bookman Old Style" w:hAnsi="Bookman Old Style"/>
        </w:rPr>
      </w:pPr>
      <w:bookmarkStart w:colFirst="0" w:colLast="0" w:name="_heading=h.3znysh7" w:id="11"/>
      <w:bookmarkEnd w:id="11"/>
      <w:r w:rsidDel="00000000" w:rsidR="00000000" w:rsidRPr="00000000">
        <w:rPr>
          <w:rtl w:val="0"/>
        </w:rPr>
      </w:r>
    </w:p>
    <w:p w:rsidR="00000000" w:rsidDel="00000000" w:rsidP="00000000" w:rsidRDefault="00000000" w:rsidRPr="00000000" w14:paraId="00000142">
      <w:pPr>
        <w:pStyle w:val="Heading1"/>
        <w:spacing w:after="0" w:before="0" w:line="360" w:lineRule="auto"/>
        <w:jc w:val="center"/>
        <w:rPr>
          <w:rFonts w:ascii="Bookman Old Style" w:cs="Bookman Old Style" w:eastAsia="Bookman Old Style" w:hAnsi="Bookman Old Style"/>
          <w:b w:val="0"/>
          <w:sz w:val="24"/>
          <w:szCs w:val="24"/>
        </w:rPr>
      </w:pPr>
      <w:bookmarkStart w:colFirst="0" w:colLast="0" w:name="_heading=h.x4pb9f1hfuvf" w:id="12"/>
      <w:bookmarkEnd w:id="12"/>
      <w:r w:rsidDel="00000000" w:rsidR="00000000" w:rsidRPr="00000000">
        <w:rPr>
          <w:rFonts w:ascii="Bookman Old Style" w:cs="Bookman Old Style" w:eastAsia="Bookman Old Style" w:hAnsi="Bookman Old Style"/>
          <w:b w:val="0"/>
          <w:sz w:val="24"/>
          <w:szCs w:val="24"/>
          <w:rtl w:val="0"/>
        </w:rPr>
        <w:t xml:space="preserve">BAB IX</w:t>
      </w:r>
      <w:r w:rsidDel="00000000" w:rsidR="00000000" w:rsidRPr="00000000">
        <w:rPr>
          <w:rFonts w:ascii="Bookman Old Style" w:cs="Bookman Old Style" w:eastAsia="Bookman Old Style" w:hAnsi="Bookman Old Style"/>
          <w:sz w:val="24"/>
          <w:szCs w:val="24"/>
          <w:rtl w:val="0"/>
        </w:rPr>
        <w:br w:type="textWrapping"/>
      </w:r>
      <w:r w:rsidDel="00000000" w:rsidR="00000000" w:rsidRPr="00000000">
        <w:rPr>
          <w:rFonts w:ascii="Bookman Old Style" w:cs="Bookman Old Style" w:eastAsia="Bookman Old Style" w:hAnsi="Bookman Old Style"/>
          <w:b w:val="0"/>
          <w:sz w:val="24"/>
          <w:szCs w:val="24"/>
          <w:rtl w:val="0"/>
        </w:rPr>
        <w:t xml:space="preserve">KETENTUAN PERALIHAN</w:t>
      </w:r>
    </w:p>
    <w:p w:rsidR="00000000" w:rsidDel="00000000" w:rsidP="00000000" w:rsidRDefault="00000000" w:rsidRPr="00000000" w14:paraId="00000143">
      <w:pPr>
        <w:spacing w:after="0" w:line="360" w:lineRule="auto"/>
        <w:jc w:val="center"/>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44">
      <w:pPr>
        <w:spacing w:after="0" w:line="36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Pasal 22</w:t>
      </w:r>
    </w:p>
    <w:p w:rsidR="00000000" w:rsidDel="00000000" w:rsidP="00000000" w:rsidRDefault="00000000" w:rsidRPr="00000000" w14:paraId="00000145">
      <w:pPr>
        <w:spacing w:after="0" w:line="36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Nota kesepahaman, perjanjian kerja sama dan/atau dokumen surat pernyataan sama, antar Instansi Pusat yang terkait dengan tata kelola, akses data, dan/atau pemanfaatan Data yang sudah ada pada saat mulai berlakunya Peraturan Menteri/Kepala Lembaga/Kepala Badan ini, masih tetap berlaku dan memiliki kekuatan mengikat sepanjang tidak bertentangan dengan Peraturan ini.</w:t>
      </w:r>
    </w:p>
    <w:p w:rsidR="00000000" w:rsidDel="00000000" w:rsidP="00000000" w:rsidRDefault="00000000" w:rsidRPr="00000000" w14:paraId="00000146">
      <w:pPr>
        <w:spacing w:after="0" w:line="360" w:lineRule="auto"/>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47">
      <w:pP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BAB </w:t>
      </w:r>
      <w:r w:rsidDel="00000000" w:rsidR="00000000" w:rsidRPr="00000000">
        <w:rPr>
          <w:rFonts w:ascii="Bookman Old Style" w:cs="Bookman Old Style" w:eastAsia="Bookman Old Style" w:hAnsi="Bookman Old Style"/>
          <w:rtl w:val="0"/>
        </w:rPr>
        <w:t xml:space="preserve">X</w:t>
      </w:r>
      <w:r w:rsidDel="00000000" w:rsidR="00000000" w:rsidRPr="00000000">
        <w:rPr>
          <w:rtl w:val="0"/>
        </w:rPr>
      </w:r>
    </w:p>
    <w:p w:rsidR="00000000" w:rsidDel="00000000" w:rsidP="00000000" w:rsidRDefault="00000000" w:rsidRPr="00000000" w14:paraId="00000148">
      <w:pPr>
        <w:spacing w:after="0"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KETENTUAN PENUTUP</w:t>
      </w:r>
    </w:p>
    <w:p w:rsidR="00000000" w:rsidDel="00000000" w:rsidP="00000000" w:rsidRDefault="00000000" w:rsidRPr="00000000" w14:paraId="00000149">
      <w:pPr>
        <w:spacing w:after="0" w:line="360" w:lineRule="auto"/>
        <w:jc w:val="center"/>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4A">
      <w:pPr>
        <w:spacing w:line="360" w:lineRule="auto"/>
        <w:jc w:val="center"/>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Pasal 2</w:t>
      </w:r>
      <w:r w:rsidDel="00000000" w:rsidR="00000000" w:rsidRPr="00000000">
        <w:rPr>
          <w:rFonts w:ascii="Bookman Old Style" w:cs="Bookman Old Style" w:eastAsia="Bookman Old Style" w:hAnsi="Bookman Old Style"/>
          <w:rtl w:val="0"/>
        </w:rPr>
        <w:t xml:space="preserve">3</w:t>
      </w:r>
      <w:r w:rsidDel="00000000" w:rsidR="00000000" w:rsidRPr="00000000">
        <w:rPr>
          <w:rtl w:val="0"/>
        </w:rPr>
      </w:r>
    </w:p>
    <w:p w:rsidR="00000000" w:rsidDel="00000000" w:rsidP="00000000" w:rsidRDefault="00000000" w:rsidRPr="00000000" w14:paraId="0000014B">
      <w:pPr>
        <w:spacing w:line="360" w:lineRule="auto"/>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Peraturan Menteri ini mulai berlaku pada tanggal diundangkan. </w:t>
      </w:r>
    </w:p>
    <w:p w:rsidR="00000000" w:rsidDel="00000000" w:rsidP="00000000" w:rsidRDefault="00000000" w:rsidRPr="00000000" w14:paraId="0000014C">
      <w:pPr>
        <w:spacing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4D">
      <w:pPr>
        <w:spacing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4E">
      <w:pPr>
        <w:spacing w:line="360" w:lineRule="auto"/>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Agar setiap orang mengetahuinya, memerintahkan pengundangan Peraturan Menteri ini dengan penempatannya dalam Berita Negara Republik Indonesia.</w:t>
      </w:r>
    </w:p>
    <w:p w:rsidR="00000000" w:rsidDel="00000000" w:rsidP="00000000" w:rsidRDefault="00000000" w:rsidRPr="00000000" w14:paraId="0000014F">
      <w:pPr>
        <w:spacing w:line="360" w:lineRule="auto"/>
        <w:jc w:val="both"/>
        <w:rPr>
          <w:rFonts w:ascii="Bookman Old Style" w:cs="Bookman Old Style" w:eastAsia="Bookman Old Style" w:hAnsi="Bookman Old Style"/>
          <w:color w:val="000000"/>
        </w:rPr>
      </w:pPr>
      <w:r w:rsidDel="00000000" w:rsidR="00000000" w:rsidRPr="00000000">
        <w:rPr>
          <w:rtl w:val="0"/>
        </w:rPr>
      </w:r>
    </w:p>
    <w:p w:rsidR="00000000" w:rsidDel="00000000" w:rsidP="00000000" w:rsidRDefault="00000000" w:rsidRPr="00000000" w14:paraId="00000150">
      <w:pPr>
        <w:spacing w:line="360" w:lineRule="auto"/>
        <w:jc w:val="both"/>
        <w:rPr>
          <w:rFonts w:ascii="Bookman Old Style" w:cs="Bookman Old Style" w:eastAsia="Bookman Old Style" w:hAnsi="Bookman Old Style"/>
          <w:color w:val="000000"/>
        </w:rPr>
      </w:pPr>
      <w:r w:rsidDel="00000000" w:rsidR="00000000" w:rsidRPr="00000000">
        <w:rPr>
          <w:rtl w:val="0"/>
        </w:rPr>
      </w:r>
    </w:p>
    <w:tbl>
      <w:tblPr>
        <w:tblStyle w:val="Table2"/>
        <w:tblW w:w="9000.0" w:type="dxa"/>
        <w:jc w:val="left"/>
        <w:tblInd w:w="36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157"/>
        <w:gridCol w:w="250"/>
        <w:gridCol w:w="6593"/>
        <w:tblGridChange w:id="0">
          <w:tblGrid>
            <w:gridCol w:w="2157"/>
            <w:gridCol w:w="250"/>
            <w:gridCol w:w="6593"/>
          </w:tblGrid>
        </w:tblGridChange>
      </w:tblGrid>
      <w:tr>
        <w:trPr>
          <w:cantSplit w:val="0"/>
          <w:tblHeader w:val="0"/>
        </w:trPr>
        <w:tc>
          <w:tcPr/>
          <w:p w:rsidR="00000000" w:rsidDel="00000000" w:rsidP="00000000" w:rsidRDefault="00000000" w:rsidRPr="00000000" w14:paraId="00000151">
            <w:pPr>
              <w:spacing w:line="360" w:lineRule="auto"/>
              <w:jc w:val="both"/>
              <w:rPr>
                <w:rFonts w:ascii="Bookman Old Style" w:cs="Bookman Old Style" w:eastAsia="Bookman Old Style" w:hAnsi="Bookman Old Style"/>
                <w:color w:val="000000"/>
              </w:rPr>
            </w:pPr>
            <w:r w:rsidDel="00000000" w:rsidR="00000000" w:rsidRPr="00000000">
              <w:rPr>
                <w:rtl w:val="0"/>
              </w:rPr>
            </w:r>
          </w:p>
        </w:tc>
        <w:tc>
          <w:tcPr/>
          <w:p w:rsidR="00000000" w:rsidDel="00000000" w:rsidP="00000000" w:rsidRDefault="00000000" w:rsidRPr="00000000" w14:paraId="00000152">
            <w:pPr>
              <w:spacing w:line="360" w:lineRule="auto"/>
              <w:jc w:val="both"/>
              <w:rPr>
                <w:rFonts w:ascii="Bookman Old Style" w:cs="Bookman Old Style" w:eastAsia="Bookman Old Style" w:hAnsi="Bookman Old Style"/>
                <w:color w:val="000000"/>
              </w:rPr>
            </w:pPr>
            <w:r w:rsidDel="00000000" w:rsidR="00000000" w:rsidRPr="00000000">
              <w:rPr>
                <w:rtl w:val="0"/>
              </w:rPr>
            </w:r>
          </w:p>
        </w:tc>
        <w:tc>
          <w:tcPr/>
          <w:p w:rsidR="00000000" w:rsidDel="00000000" w:rsidP="00000000" w:rsidRDefault="00000000" w:rsidRPr="00000000" w14:paraId="00000153">
            <w:pPr>
              <w:spacing w:line="360" w:lineRule="auto"/>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Ditetapkan di</w:t>
            </w:r>
          </w:p>
          <w:p w:rsidR="00000000" w:rsidDel="00000000" w:rsidP="00000000" w:rsidRDefault="00000000" w:rsidRPr="00000000" w14:paraId="00000154">
            <w:pPr>
              <w:spacing w:line="360" w:lineRule="auto"/>
              <w:jc w:val="both"/>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pada tanggal </w:t>
            </w:r>
          </w:p>
        </w:tc>
      </w:tr>
      <w:tr>
        <w:trPr>
          <w:cantSplit w:val="0"/>
          <w:tblHeader w:val="0"/>
        </w:trPr>
        <w:tc>
          <w:tcPr/>
          <w:p w:rsidR="00000000" w:rsidDel="00000000" w:rsidP="00000000" w:rsidRDefault="00000000" w:rsidRPr="00000000" w14:paraId="00000155">
            <w:pPr>
              <w:spacing w:line="360" w:lineRule="auto"/>
              <w:jc w:val="both"/>
              <w:rPr>
                <w:rFonts w:ascii="Bookman Old Style" w:cs="Bookman Old Style" w:eastAsia="Bookman Old Style" w:hAnsi="Bookman Old Style"/>
                <w:color w:val="000000"/>
              </w:rPr>
            </w:pPr>
            <w:r w:rsidDel="00000000" w:rsidR="00000000" w:rsidRPr="00000000">
              <w:rPr>
                <w:rtl w:val="0"/>
              </w:rPr>
            </w:r>
          </w:p>
        </w:tc>
        <w:tc>
          <w:tcPr/>
          <w:p w:rsidR="00000000" w:rsidDel="00000000" w:rsidP="00000000" w:rsidRDefault="00000000" w:rsidRPr="00000000" w14:paraId="00000156">
            <w:pPr>
              <w:spacing w:line="360" w:lineRule="auto"/>
              <w:jc w:val="both"/>
              <w:rPr>
                <w:rFonts w:ascii="Bookman Old Style" w:cs="Bookman Old Style" w:eastAsia="Bookman Old Style" w:hAnsi="Bookman Old Style"/>
                <w:color w:val="000000"/>
              </w:rPr>
            </w:pPr>
            <w:r w:rsidDel="00000000" w:rsidR="00000000" w:rsidRPr="00000000">
              <w:rPr>
                <w:rtl w:val="0"/>
              </w:rPr>
            </w:r>
          </w:p>
        </w:tc>
        <w:tc>
          <w:tcPr/>
          <w:p w:rsidR="00000000" w:rsidDel="00000000" w:rsidP="00000000" w:rsidRDefault="00000000" w:rsidRPr="00000000" w14:paraId="00000157">
            <w:pPr>
              <w:spacing w:after="0" w:line="360" w:lineRule="auto"/>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MENTERI/KEPALA LEMBAGA/KEPALA BADAN</w:t>
            </w:r>
          </w:p>
          <w:p w:rsidR="00000000" w:rsidDel="00000000" w:rsidP="00000000" w:rsidRDefault="00000000" w:rsidRPr="00000000" w14:paraId="00000158">
            <w:pPr>
              <w:spacing w:after="0" w:line="360" w:lineRule="auto"/>
              <w:rPr>
                <w:rFonts w:ascii="Bookman Old Style" w:cs="Bookman Old Style" w:eastAsia="Bookman Old Style" w:hAnsi="Bookman Old Style"/>
                <w:color w:val="000000"/>
              </w:rPr>
            </w:pPr>
            <w:r w:rsidDel="00000000" w:rsidR="00000000" w:rsidRPr="00000000">
              <w:rPr>
                <w:rFonts w:ascii="Bookman Old Style" w:cs="Bookman Old Style" w:eastAsia="Bookman Old Style" w:hAnsi="Bookman Old Style"/>
                <w:color w:val="000000"/>
                <w:rtl w:val="0"/>
              </w:rPr>
              <w:t xml:space="preserve">REPUBLIK INDONESIA</w:t>
            </w:r>
          </w:p>
          <w:p w:rsidR="00000000" w:rsidDel="00000000" w:rsidP="00000000" w:rsidRDefault="00000000" w:rsidRPr="00000000" w14:paraId="00000159">
            <w:pPr>
              <w:spacing w:line="360" w:lineRule="auto"/>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5A">
            <w:pPr>
              <w:spacing w:line="360" w:lineRule="auto"/>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5B">
            <w:pPr>
              <w:spacing w:line="360" w:lineRule="auto"/>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5C">
            <w:pPr>
              <w:spacing w:after="0" w:line="360"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w:t>
            </w:r>
            <w:r w:rsidDel="00000000" w:rsidR="00000000" w:rsidRPr="00000000">
              <w:rPr>
                <w:rtl w:val="0"/>
              </w:rPr>
            </w:r>
          </w:p>
          <w:p w:rsidR="00000000" w:rsidDel="00000000" w:rsidP="00000000" w:rsidRDefault="00000000" w:rsidRPr="00000000" w14:paraId="0000015D">
            <w:pPr>
              <w:spacing w:line="360" w:lineRule="auto"/>
              <w:rPr>
                <w:rFonts w:ascii="Bookman Old Style" w:cs="Bookman Old Style" w:eastAsia="Bookman Old Style" w:hAnsi="Bookman Old Style"/>
                <w:b w:val="1"/>
                <w:color w:val="000000"/>
              </w:rPr>
            </w:pPr>
            <w:r w:rsidDel="00000000" w:rsidR="00000000" w:rsidRPr="00000000">
              <w:rPr>
                <w:rtl w:val="0"/>
              </w:rPr>
            </w:r>
          </w:p>
          <w:p w:rsidR="00000000" w:rsidDel="00000000" w:rsidP="00000000" w:rsidRDefault="00000000" w:rsidRPr="00000000" w14:paraId="0000015E">
            <w:pPr>
              <w:spacing w:line="360" w:lineRule="auto"/>
              <w:rPr>
                <w:rFonts w:ascii="Bookman Old Style" w:cs="Bookman Old Style" w:eastAsia="Bookman Old Style" w:hAnsi="Bookman Old Style"/>
                <w:b w:val="1"/>
                <w:color w:val="000000"/>
              </w:rPr>
            </w:pPr>
            <w:r w:rsidDel="00000000" w:rsidR="00000000" w:rsidRPr="00000000">
              <w:rPr>
                <w:rtl w:val="0"/>
              </w:rPr>
            </w:r>
          </w:p>
          <w:p w:rsidR="00000000" w:rsidDel="00000000" w:rsidP="00000000" w:rsidRDefault="00000000" w:rsidRPr="00000000" w14:paraId="0000015F">
            <w:pPr>
              <w:spacing w:line="360" w:lineRule="auto"/>
              <w:rPr>
                <w:rFonts w:ascii="Bookman Old Style" w:cs="Bookman Old Style" w:eastAsia="Bookman Old Style" w:hAnsi="Bookman Old Style"/>
                <w:b w:val="1"/>
                <w:color w:val="000000"/>
              </w:rPr>
            </w:pPr>
            <w:r w:rsidDel="00000000" w:rsidR="00000000" w:rsidRPr="00000000">
              <w:rPr>
                <w:rtl w:val="0"/>
              </w:rPr>
            </w:r>
          </w:p>
        </w:tc>
      </w:tr>
    </w:tbl>
    <w:p w:rsidR="00000000" w:rsidDel="00000000" w:rsidP="00000000" w:rsidRDefault="00000000" w:rsidRPr="00000000" w14:paraId="00000160">
      <w:pPr>
        <w:spacing w:line="360" w:lineRule="auto"/>
        <w:rPr>
          <w:color w:val="000000"/>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7">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2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6">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0">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2">
    <w:lvl w:ilvl="0">
      <w:start w:val="1"/>
      <w:numFmt w:val="lowerLetter"/>
      <w:lvlText w:val="%1."/>
      <w:lvlJc w:val="left"/>
      <w:pPr>
        <w:ind w:left="30" w:hanging="360"/>
      </w:pPr>
      <w:rPr/>
    </w:lvl>
    <w:lvl w:ilvl="1">
      <w:start w:val="1"/>
      <w:numFmt w:val="lowerLetter"/>
      <w:lvlText w:val="%2."/>
      <w:lvlJc w:val="left"/>
      <w:pPr>
        <w:ind w:left="750" w:hanging="360"/>
      </w:pPr>
      <w:rPr/>
    </w:lvl>
    <w:lvl w:ilvl="2">
      <w:start w:val="1"/>
      <w:numFmt w:val="lowerRoman"/>
      <w:lvlText w:val="%3."/>
      <w:lvlJc w:val="right"/>
      <w:pPr>
        <w:ind w:left="1470" w:hanging="180"/>
      </w:pPr>
      <w:rPr/>
    </w:lvl>
    <w:lvl w:ilvl="3">
      <w:start w:val="1"/>
      <w:numFmt w:val="decimal"/>
      <w:lvlText w:val="%4."/>
      <w:lvlJc w:val="left"/>
      <w:pPr>
        <w:ind w:left="2190" w:hanging="360"/>
      </w:pPr>
      <w:rPr/>
    </w:lvl>
    <w:lvl w:ilvl="4">
      <w:start w:val="1"/>
      <w:numFmt w:val="lowerLetter"/>
      <w:lvlText w:val="%5."/>
      <w:lvlJc w:val="left"/>
      <w:pPr>
        <w:ind w:left="2910" w:hanging="360"/>
      </w:pPr>
      <w:rPr/>
    </w:lvl>
    <w:lvl w:ilvl="5">
      <w:start w:val="1"/>
      <w:numFmt w:val="lowerRoman"/>
      <w:lvlText w:val="%6."/>
      <w:lvlJc w:val="right"/>
      <w:pPr>
        <w:ind w:left="3630" w:hanging="180"/>
      </w:pPr>
      <w:rPr/>
    </w:lvl>
    <w:lvl w:ilvl="6">
      <w:start w:val="1"/>
      <w:numFmt w:val="decimal"/>
      <w:lvlText w:val="%7."/>
      <w:lvlJc w:val="left"/>
      <w:pPr>
        <w:ind w:left="4350" w:hanging="360"/>
      </w:pPr>
      <w:rPr/>
    </w:lvl>
    <w:lvl w:ilvl="7">
      <w:start w:val="1"/>
      <w:numFmt w:val="lowerLetter"/>
      <w:lvlText w:val="%8."/>
      <w:lvlJc w:val="left"/>
      <w:pPr>
        <w:ind w:left="5070" w:hanging="360"/>
      </w:pPr>
      <w:rPr/>
    </w:lvl>
    <w:lvl w:ilvl="8">
      <w:start w:val="1"/>
      <w:numFmt w:val="lowerRoman"/>
      <w:lvlText w:val="%9."/>
      <w:lvlJc w:val="right"/>
      <w:pPr>
        <w:ind w:left="5790" w:hanging="180"/>
      </w:pPr>
      <w:rPr/>
    </w:lvl>
  </w:abstractNum>
  <w:abstractNum w:abstractNumId="3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paragraph" w:styleId="BalloonText">
    <w:name w:val="Balloon Text"/>
    <w:basedOn w:val="Normal"/>
    <w:link w:val="BalloonTextChar"/>
    <w:uiPriority w:val="99"/>
    <w:semiHidden w:val="1"/>
    <w:unhideWhenUsed w:val="1"/>
    <w:rsid w:val="00551970"/>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51970"/>
    <w:rPr>
      <w:rFonts w:ascii="Tahoma" w:cs="Tahoma" w:hAnsi="Tahoma"/>
      <w:sz w:val="16"/>
      <w:szCs w:val="16"/>
    </w:rPr>
  </w:style>
  <w:style w:type="paragraph" w:styleId="ListParagraph">
    <w:name w:val="List Paragraph"/>
    <w:basedOn w:val="Normal"/>
    <w:uiPriority w:val="34"/>
    <w:qFormat w:val="1"/>
    <w:rsid w:val="00450493"/>
    <w:pPr>
      <w:ind w:left="720"/>
      <w:contextualSpacing w:val="1"/>
    </w:pPr>
  </w:style>
  <w:style w:type="paragraph" w:styleId="Header">
    <w:name w:val="header"/>
    <w:basedOn w:val="Normal"/>
    <w:link w:val="HeaderChar"/>
    <w:uiPriority w:val="99"/>
    <w:unhideWhenUsed w:val="1"/>
    <w:rsid w:val="009D3795"/>
    <w:pPr>
      <w:tabs>
        <w:tab w:val="center" w:pos="4680"/>
        <w:tab w:val="right" w:pos="9360"/>
      </w:tabs>
      <w:spacing w:after="0" w:line="240" w:lineRule="auto"/>
    </w:pPr>
  </w:style>
  <w:style w:type="character" w:styleId="HeaderChar" w:customStyle="1">
    <w:name w:val="Header Char"/>
    <w:basedOn w:val="DefaultParagraphFont"/>
    <w:link w:val="Header"/>
    <w:uiPriority w:val="99"/>
    <w:rsid w:val="009D3795"/>
  </w:style>
  <w:style w:type="paragraph" w:styleId="Footer">
    <w:name w:val="footer"/>
    <w:basedOn w:val="Normal"/>
    <w:link w:val="FooterChar"/>
    <w:uiPriority w:val="99"/>
    <w:unhideWhenUsed w:val="1"/>
    <w:rsid w:val="009D3795"/>
    <w:pPr>
      <w:tabs>
        <w:tab w:val="center" w:pos="4680"/>
        <w:tab w:val="right" w:pos="9360"/>
      </w:tabs>
      <w:spacing w:after="0" w:line="240" w:lineRule="auto"/>
    </w:pPr>
  </w:style>
  <w:style w:type="character" w:styleId="FooterChar" w:customStyle="1">
    <w:name w:val="Footer Char"/>
    <w:basedOn w:val="DefaultParagraphFont"/>
    <w:link w:val="Footer"/>
    <w:uiPriority w:val="99"/>
    <w:rsid w:val="009D3795"/>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0NyO/ZRgkk865n87FI9GpWvkZA==">CgMxLjAyCGguZ2pkZ3hzMgloLjMwajB6bGwyCWguMWZvYjl0ZTIOaC5lYWl5ajlnNXRkbGcyDmguZ3drZm5qdmZmOXRjMg5oLm5kaW1zcTF2ZnllZzIOaC4xZXVzNjM5dTQ5ZW0yDmgucWhyZWRsbWF4cGNvMg5oLnNjZzF3Zzd2ZXRjYjIOaC5uYmMwZ3Z2M3M3eXkyCWguMXQzaDVzZjIJaC4zem55c2g3Mg5oLng0cGI5ZjFoZnV2ZjgAciExazJKcjF3MGl6bjdWN1VLdHpZbFZRVmJnazFENUNkb3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2022-08-31T08:54:00Z</dcterms:created>
  <dc:creator>Andy Novian Ragiltya</dc:creator>
</cp:coreProperties>
</file>